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02" w:rsidRDefault="00F0068D">
      <w:pPr>
        <w:jc w:val="both"/>
        <w:rPr>
          <w:rStyle w:val="fontstyle01"/>
        </w:rPr>
      </w:pPr>
      <w:r>
        <w:rPr>
          <w:rStyle w:val="fontstyle01"/>
        </w:rPr>
        <w:t xml:space="preserve">Na </w:t>
      </w:r>
      <w:proofErr w:type="spellStart"/>
      <w:r>
        <w:rPr>
          <w:rStyle w:val="fontstyle01"/>
        </w:rPr>
        <w:t>t</w:t>
      </w:r>
      <w:r w:rsidR="003E1702">
        <w:rPr>
          <w:rStyle w:val="fontstyle01"/>
        </w:rPr>
        <w:t>emelju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7D0D4C">
        <w:rPr>
          <w:rStyle w:val="fontstyle21"/>
        </w:rPr>
        <w:t>č</w:t>
      </w:r>
      <w:r w:rsidR="003E1702">
        <w:rPr>
          <w:rStyle w:val="fontstyle01"/>
        </w:rPr>
        <w:t>lanka</w:t>
      </w:r>
      <w:proofErr w:type="spellEnd"/>
      <w:r w:rsidR="003E1702">
        <w:rPr>
          <w:rStyle w:val="fontstyle01"/>
        </w:rPr>
        <w:t xml:space="preserve"> 4</w:t>
      </w:r>
      <w:r w:rsidR="003E4D87">
        <w:rPr>
          <w:rStyle w:val="fontstyle01"/>
        </w:rPr>
        <w:t>9</w:t>
      </w:r>
      <w:r w:rsidR="003E1702">
        <w:rPr>
          <w:rStyle w:val="fontstyle01"/>
        </w:rPr>
        <w:t xml:space="preserve">. </w:t>
      </w:r>
      <w:proofErr w:type="spellStart"/>
      <w:r w:rsidR="003E1702">
        <w:rPr>
          <w:rStyle w:val="fontstyle01"/>
        </w:rPr>
        <w:t>Statuta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Op</w:t>
      </w:r>
      <w:r w:rsidR="007D0D4C">
        <w:rPr>
          <w:rStyle w:val="fontstyle21"/>
        </w:rPr>
        <w:t>ć</w:t>
      </w:r>
      <w:r w:rsidR="003E1702">
        <w:rPr>
          <w:rStyle w:val="fontstyle01"/>
        </w:rPr>
        <w:t>ine</w:t>
      </w:r>
      <w:proofErr w:type="spellEnd"/>
      <w:r w:rsidR="003E1702">
        <w:rPr>
          <w:rStyle w:val="fontstyle01"/>
        </w:rPr>
        <w:t xml:space="preserve"> Slavonski Šamac ("</w:t>
      </w:r>
      <w:proofErr w:type="spellStart"/>
      <w:r w:rsidR="003E1702">
        <w:rPr>
          <w:rStyle w:val="fontstyle01"/>
        </w:rPr>
        <w:t>Službeni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vjesnik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Brodsko-posavske</w:t>
      </w:r>
      <w:proofErr w:type="spellEnd"/>
      <w:r w:rsidR="003E1702">
        <w:rPr>
          <w:rFonts w:ascii="Times-Roman" w:hAnsi="Times-Roman" w:cs="Times-Roman"/>
          <w:color w:val="000000"/>
        </w:rPr>
        <w:br/>
      </w:r>
      <w:proofErr w:type="spellStart"/>
      <w:r w:rsidR="003E4D87">
        <w:rPr>
          <w:rStyle w:val="fontstyle01"/>
        </w:rPr>
        <w:t>županije</w:t>
      </w:r>
      <w:proofErr w:type="spellEnd"/>
      <w:r w:rsidR="003E4D87">
        <w:rPr>
          <w:rStyle w:val="fontstyle01"/>
        </w:rPr>
        <w:t xml:space="preserve"> br.</w:t>
      </w:r>
      <w:r>
        <w:rPr>
          <w:rStyle w:val="fontstyle01"/>
        </w:rPr>
        <w:t xml:space="preserve"> </w:t>
      </w:r>
      <w:r w:rsidR="003E4D87">
        <w:rPr>
          <w:rStyle w:val="fontstyle01"/>
        </w:rPr>
        <w:t>10</w:t>
      </w:r>
      <w:r>
        <w:rPr>
          <w:rStyle w:val="fontstyle01"/>
        </w:rPr>
        <w:t>/2</w:t>
      </w:r>
      <w:r w:rsidR="00B94CB8">
        <w:rPr>
          <w:rStyle w:val="fontstyle01"/>
        </w:rPr>
        <w:t>1</w:t>
      </w:r>
      <w:r w:rsidR="00DA4267">
        <w:rPr>
          <w:rStyle w:val="fontstyle01"/>
        </w:rPr>
        <w:t xml:space="preserve"> </w:t>
      </w:r>
      <w:proofErr w:type="spellStart"/>
      <w:r w:rsidR="00DA4267">
        <w:rPr>
          <w:rStyle w:val="fontstyle01"/>
        </w:rPr>
        <w:t>i</w:t>
      </w:r>
      <w:proofErr w:type="spellEnd"/>
      <w:r w:rsidR="00DA4267">
        <w:rPr>
          <w:rStyle w:val="fontstyle01"/>
        </w:rPr>
        <w:t xml:space="preserve"> 36/23</w:t>
      </w:r>
      <w:r w:rsidR="003E1702">
        <w:rPr>
          <w:rStyle w:val="fontstyle01"/>
        </w:rPr>
        <w:t xml:space="preserve">) </w:t>
      </w:r>
      <w:proofErr w:type="spellStart"/>
      <w:r w:rsidR="003E1702">
        <w:rPr>
          <w:rStyle w:val="fontstyle01"/>
        </w:rPr>
        <w:t>i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Odluke</w:t>
      </w:r>
      <w:proofErr w:type="spellEnd"/>
      <w:r w:rsidR="003E1702">
        <w:rPr>
          <w:rStyle w:val="fontstyle01"/>
        </w:rPr>
        <w:t xml:space="preserve"> o </w:t>
      </w:r>
      <w:proofErr w:type="spellStart"/>
      <w:r w:rsidR="003E1702">
        <w:rPr>
          <w:rStyle w:val="fontstyle01"/>
        </w:rPr>
        <w:t>izvršavanju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prora</w:t>
      </w:r>
      <w:r w:rsidR="007D0D4C">
        <w:rPr>
          <w:rStyle w:val="fontstyle21"/>
        </w:rPr>
        <w:t>č</w:t>
      </w:r>
      <w:r w:rsidR="003E1702">
        <w:rPr>
          <w:rStyle w:val="fontstyle01"/>
        </w:rPr>
        <w:t>una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Op</w:t>
      </w:r>
      <w:r w:rsidR="007D0D4C">
        <w:rPr>
          <w:rStyle w:val="fontstyle21"/>
        </w:rPr>
        <w:t>ć</w:t>
      </w:r>
      <w:r w:rsidR="003E1702">
        <w:rPr>
          <w:rStyle w:val="fontstyle01"/>
        </w:rPr>
        <w:t>ine</w:t>
      </w:r>
      <w:proofErr w:type="spellEnd"/>
      <w:r w:rsidR="003E1702">
        <w:rPr>
          <w:rStyle w:val="fontstyle01"/>
        </w:rPr>
        <w:t xml:space="preserve"> Slavonski Šamac za 20</w:t>
      </w:r>
      <w:r w:rsidR="0039184F">
        <w:rPr>
          <w:rStyle w:val="fontstyle01"/>
        </w:rPr>
        <w:t>2</w:t>
      </w:r>
      <w:r w:rsidR="00021422">
        <w:rPr>
          <w:rStyle w:val="fontstyle01"/>
        </w:rPr>
        <w:t>6</w:t>
      </w:r>
      <w:r w:rsidR="003E1702">
        <w:rPr>
          <w:rStyle w:val="fontstyle01"/>
        </w:rPr>
        <w:t xml:space="preserve">. </w:t>
      </w:r>
      <w:proofErr w:type="spellStart"/>
      <w:proofErr w:type="gramStart"/>
      <w:r w:rsidR="003E1702">
        <w:rPr>
          <w:rStyle w:val="fontstyle01"/>
        </w:rPr>
        <w:t>godinu</w:t>
      </w:r>
      <w:proofErr w:type="spellEnd"/>
      <w:proofErr w:type="gramEnd"/>
      <w:r w:rsidR="003E1702">
        <w:rPr>
          <w:rFonts w:ascii="Times-Roman" w:hAnsi="Times-Roman" w:cs="Times-Roman"/>
          <w:color w:val="000000"/>
        </w:rPr>
        <w:t xml:space="preserve"> </w:t>
      </w:r>
      <w:r w:rsidR="003E1702">
        <w:rPr>
          <w:rStyle w:val="fontstyle01"/>
        </w:rPr>
        <w:t>(“</w:t>
      </w:r>
      <w:proofErr w:type="spellStart"/>
      <w:r w:rsidR="003E1702">
        <w:rPr>
          <w:rStyle w:val="fontstyle01"/>
        </w:rPr>
        <w:t>Službeni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vjesnik</w:t>
      </w:r>
      <w:proofErr w:type="spellEnd"/>
      <w:r w:rsidR="00021422">
        <w:rPr>
          <w:rStyle w:val="fontstyle01"/>
        </w:rPr>
        <w:t xml:space="preserve"> </w:t>
      </w:r>
      <w:proofErr w:type="spellStart"/>
      <w:r w:rsidR="00021422">
        <w:rPr>
          <w:rStyle w:val="fontstyle01"/>
        </w:rPr>
        <w:t>Brodsko-posavske</w:t>
      </w:r>
      <w:proofErr w:type="spellEnd"/>
      <w:r w:rsidR="00021422">
        <w:rPr>
          <w:rStyle w:val="fontstyle01"/>
        </w:rPr>
        <w:t xml:space="preserve"> </w:t>
      </w:r>
      <w:proofErr w:type="spellStart"/>
      <w:r w:rsidR="00021422">
        <w:rPr>
          <w:rStyle w:val="fontstyle01"/>
        </w:rPr>
        <w:t>županije</w:t>
      </w:r>
      <w:proofErr w:type="spellEnd"/>
      <w:r w:rsidR="00021422">
        <w:rPr>
          <w:rStyle w:val="fontstyle01"/>
        </w:rPr>
        <w:t>”,</w:t>
      </w:r>
      <w:r w:rsidR="00133618">
        <w:rPr>
          <w:rStyle w:val="fontstyle01"/>
        </w:rPr>
        <w:t xml:space="preserve"> </w:t>
      </w:r>
      <w:r w:rsidR="00DA4267">
        <w:rPr>
          <w:rStyle w:val="fontstyle01"/>
        </w:rPr>
        <w:t>36</w:t>
      </w:r>
      <w:r>
        <w:rPr>
          <w:rStyle w:val="fontstyle01"/>
        </w:rPr>
        <w:t>/2</w:t>
      </w:r>
      <w:r w:rsidR="00021422">
        <w:rPr>
          <w:rStyle w:val="fontstyle01"/>
        </w:rPr>
        <w:t>5</w:t>
      </w:r>
      <w:r w:rsidR="003E1702">
        <w:rPr>
          <w:rStyle w:val="fontstyle01"/>
        </w:rPr>
        <w:t>)</w:t>
      </w:r>
      <w:r w:rsidR="003E4D87">
        <w:rPr>
          <w:rStyle w:val="fontstyle01"/>
        </w:rPr>
        <w:t>,</w:t>
      </w:r>
      <w:r w:rsidR="003E1702">
        <w:rPr>
          <w:rStyle w:val="fontstyle01"/>
        </w:rPr>
        <w:t xml:space="preserve"> </w:t>
      </w:r>
      <w:r w:rsidR="003E4D87">
        <w:rPr>
          <w:rStyle w:val="fontstyle01"/>
        </w:rPr>
        <w:t xml:space="preserve"> </w:t>
      </w:r>
      <w:proofErr w:type="spellStart"/>
      <w:r w:rsidR="003E4D87">
        <w:rPr>
          <w:rStyle w:val="fontstyle01"/>
        </w:rPr>
        <w:t>Općinski</w:t>
      </w:r>
      <w:proofErr w:type="spellEnd"/>
      <w:r w:rsidR="003E4D87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na</w:t>
      </w:r>
      <w:r w:rsidR="007D0D4C">
        <w:rPr>
          <w:rStyle w:val="fontstyle01"/>
        </w:rPr>
        <w:t>č</w:t>
      </w:r>
      <w:r w:rsidR="003E1702">
        <w:rPr>
          <w:rStyle w:val="fontstyle01"/>
        </w:rPr>
        <w:t>elnik</w:t>
      </w:r>
      <w:proofErr w:type="spellEnd"/>
      <w:r w:rsidR="003E1702">
        <w:rPr>
          <w:rStyle w:val="fontstyle01"/>
        </w:rPr>
        <w:t xml:space="preserve">  </w:t>
      </w:r>
      <w:proofErr w:type="spellStart"/>
      <w:r w:rsidR="003E1702">
        <w:rPr>
          <w:rStyle w:val="fontstyle01"/>
        </w:rPr>
        <w:t>Op</w:t>
      </w:r>
      <w:r w:rsidR="007D0D4C">
        <w:rPr>
          <w:rStyle w:val="fontstyle01"/>
        </w:rPr>
        <w:t>ć</w:t>
      </w:r>
      <w:r w:rsidR="003E1702">
        <w:rPr>
          <w:rStyle w:val="fontstyle01"/>
        </w:rPr>
        <w:t>ine</w:t>
      </w:r>
      <w:proofErr w:type="spellEnd"/>
      <w:r w:rsidR="003E1702">
        <w:rPr>
          <w:rFonts w:ascii="Times-Roman" w:hAnsi="Times-Roman" w:cs="Times-Roman"/>
          <w:color w:val="000000"/>
        </w:rPr>
        <w:t xml:space="preserve"> </w:t>
      </w:r>
      <w:r w:rsidR="003E1702">
        <w:rPr>
          <w:rStyle w:val="fontstyle01"/>
        </w:rPr>
        <w:t>Slavonski Šamac</w:t>
      </w:r>
      <w:r w:rsidR="00021422">
        <w:rPr>
          <w:rStyle w:val="fontstyle01"/>
        </w:rPr>
        <w:t>,</w:t>
      </w:r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dana</w:t>
      </w:r>
      <w:proofErr w:type="spellEnd"/>
      <w:r w:rsidR="003E1702">
        <w:rPr>
          <w:rStyle w:val="fontstyle01"/>
        </w:rPr>
        <w:t xml:space="preserve"> </w:t>
      </w:r>
      <w:r w:rsidR="00FE3C13">
        <w:rPr>
          <w:rStyle w:val="fontstyle01"/>
        </w:rPr>
        <w:t>09</w:t>
      </w:r>
      <w:r w:rsidR="003E1702">
        <w:rPr>
          <w:rStyle w:val="fontstyle01"/>
        </w:rPr>
        <w:t xml:space="preserve">. </w:t>
      </w:r>
      <w:proofErr w:type="spellStart"/>
      <w:proofErr w:type="gramStart"/>
      <w:r w:rsidR="00FE3C13">
        <w:rPr>
          <w:rStyle w:val="fontstyle01"/>
        </w:rPr>
        <w:t>ožujka</w:t>
      </w:r>
      <w:proofErr w:type="spellEnd"/>
      <w:proofErr w:type="gramEnd"/>
      <w:r w:rsidR="003E1702">
        <w:rPr>
          <w:rStyle w:val="fontstyle01"/>
        </w:rPr>
        <w:t xml:space="preserve"> 20</w:t>
      </w:r>
      <w:r w:rsidR="0039184F">
        <w:rPr>
          <w:rStyle w:val="fontstyle01"/>
        </w:rPr>
        <w:t>2</w:t>
      </w:r>
      <w:r w:rsidR="00FE3C13">
        <w:rPr>
          <w:rStyle w:val="fontstyle01"/>
        </w:rPr>
        <w:t>6</w:t>
      </w:r>
      <w:r w:rsidR="003E1702">
        <w:rPr>
          <w:rStyle w:val="fontstyle01"/>
        </w:rPr>
        <w:t xml:space="preserve">. </w:t>
      </w:r>
      <w:proofErr w:type="spellStart"/>
      <w:proofErr w:type="gramStart"/>
      <w:r w:rsidR="003E1702">
        <w:rPr>
          <w:rStyle w:val="fontstyle01"/>
        </w:rPr>
        <w:t>godine</w:t>
      </w:r>
      <w:proofErr w:type="spellEnd"/>
      <w:proofErr w:type="gram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donosi</w:t>
      </w:r>
      <w:proofErr w:type="spellEnd"/>
    </w:p>
    <w:p w:rsidR="00D11CD1" w:rsidRDefault="003E1702" w:rsidP="00D11CD1">
      <w:pPr>
        <w:spacing w:after="0" w:line="240" w:lineRule="auto"/>
        <w:jc w:val="center"/>
        <w:rPr>
          <w:rStyle w:val="fontstyle31"/>
        </w:rPr>
      </w:pPr>
      <w:r>
        <w:rPr>
          <w:rStyle w:val="fontstyle31"/>
        </w:rPr>
        <w:t>ODLUKU</w:t>
      </w:r>
      <w:r>
        <w:rPr>
          <w:rFonts w:ascii="Times-Bold" w:hAnsi="Times-Bold" w:cs="Times-Bold"/>
          <w:b/>
          <w:bCs/>
          <w:color w:val="000000"/>
        </w:rPr>
        <w:br/>
      </w:r>
      <w:r>
        <w:rPr>
          <w:rStyle w:val="fontstyle31"/>
        </w:rPr>
        <w:t xml:space="preserve">o </w:t>
      </w:r>
      <w:proofErr w:type="spellStart"/>
      <w:r>
        <w:rPr>
          <w:rStyle w:val="fontstyle31"/>
        </w:rPr>
        <w:t>obliku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sadržaju</w:t>
      </w:r>
      <w:proofErr w:type="spellEnd"/>
      <w:r>
        <w:rPr>
          <w:rStyle w:val="fontstyle31"/>
        </w:rPr>
        <w:t xml:space="preserve"> </w:t>
      </w:r>
      <w:proofErr w:type="spellStart"/>
      <w:proofErr w:type="gramStart"/>
      <w:r>
        <w:rPr>
          <w:rStyle w:val="fontstyle31"/>
        </w:rPr>
        <w:t>te</w:t>
      </w:r>
      <w:proofErr w:type="spellEnd"/>
      <w:proofErr w:type="gram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rokovima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podnošenja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izvještaja</w:t>
      </w:r>
      <w:proofErr w:type="spellEnd"/>
    </w:p>
    <w:p w:rsidR="003E1702" w:rsidRDefault="003E1702" w:rsidP="00D11CD1">
      <w:pPr>
        <w:spacing w:after="0" w:line="240" w:lineRule="auto"/>
        <w:jc w:val="center"/>
        <w:rPr>
          <w:rStyle w:val="fontstyle31"/>
        </w:rPr>
      </w:pPr>
      <w:r>
        <w:rPr>
          <w:rStyle w:val="fontstyle31"/>
        </w:rPr>
        <w:t xml:space="preserve"> </w:t>
      </w:r>
      <w:proofErr w:type="spellStart"/>
      <w:proofErr w:type="gramStart"/>
      <w:r>
        <w:rPr>
          <w:rStyle w:val="fontstyle31"/>
        </w:rPr>
        <w:t>ostalih</w:t>
      </w:r>
      <w:proofErr w:type="spellEnd"/>
      <w:proofErr w:type="gram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korisnika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prora</w:t>
      </w:r>
      <w:r w:rsidR="007D0D4C">
        <w:rPr>
          <w:rStyle w:val="fontstyle31"/>
        </w:rPr>
        <w:t>č</w:t>
      </w:r>
      <w:r>
        <w:rPr>
          <w:rStyle w:val="fontstyle31"/>
        </w:rPr>
        <w:t>unskih</w:t>
      </w:r>
      <w:proofErr w:type="spellEnd"/>
      <w:r w:rsidR="00D11CD1">
        <w:rPr>
          <w:rFonts w:ascii="Times-Bold" w:hAnsi="Times-Bold" w:cs="Times-Bold"/>
          <w:b/>
          <w:bCs/>
          <w:color w:val="000000"/>
        </w:rPr>
        <w:t xml:space="preserve"> </w:t>
      </w:r>
      <w:proofErr w:type="spellStart"/>
      <w:r>
        <w:rPr>
          <w:rStyle w:val="fontstyle31"/>
        </w:rPr>
        <w:t>sredstava</w:t>
      </w:r>
      <w:proofErr w:type="spellEnd"/>
      <w:r w:rsidR="00021422">
        <w:rPr>
          <w:rStyle w:val="fontstyle31"/>
        </w:rPr>
        <w:t xml:space="preserve"> </w:t>
      </w:r>
      <w:r w:rsidR="00021422" w:rsidRPr="00021422">
        <w:rPr>
          <w:rStyle w:val="fontstyle31"/>
        </w:rPr>
        <w:t xml:space="preserve">za </w:t>
      </w:r>
      <w:proofErr w:type="spellStart"/>
      <w:r w:rsidR="00021422" w:rsidRPr="00021422">
        <w:rPr>
          <w:rStyle w:val="fontstyle31"/>
        </w:rPr>
        <w:t>programe</w:t>
      </w:r>
      <w:proofErr w:type="spellEnd"/>
      <w:r w:rsidR="00021422" w:rsidRPr="00021422">
        <w:rPr>
          <w:rStyle w:val="fontstyle31"/>
        </w:rPr>
        <w:t xml:space="preserve"> </w:t>
      </w:r>
      <w:proofErr w:type="spellStart"/>
      <w:r w:rsidR="00021422" w:rsidRPr="00021422">
        <w:rPr>
          <w:rStyle w:val="fontstyle31"/>
        </w:rPr>
        <w:t>realizirane</w:t>
      </w:r>
      <w:proofErr w:type="spellEnd"/>
      <w:r w:rsidR="00021422" w:rsidRPr="00021422">
        <w:rPr>
          <w:rStyle w:val="fontstyle31"/>
        </w:rPr>
        <w:t xml:space="preserve"> u 2026. </w:t>
      </w:r>
      <w:proofErr w:type="spellStart"/>
      <w:proofErr w:type="gramStart"/>
      <w:r w:rsidR="00021422" w:rsidRPr="00021422">
        <w:rPr>
          <w:rStyle w:val="fontstyle31"/>
        </w:rPr>
        <w:t>godini</w:t>
      </w:r>
      <w:proofErr w:type="spellEnd"/>
      <w:proofErr w:type="gramEnd"/>
    </w:p>
    <w:p w:rsidR="00D11CD1" w:rsidRDefault="00D11CD1" w:rsidP="00D11CD1">
      <w:pPr>
        <w:spacing w:after="0" w:line="240" w:lineRule="auto"/>
        <w:jc w:val="center"/>
        <w:rPr>
          <w:rStyle w:val="fontstyle31"/>
        </w:rPr>
      </w:pPr>
    </w:p>
    <w:p w:rsidR="003E1702" w:rsidRDefault="007D0D4C">
      <w:pPr>
        <w:jc w:val="center"/>
        <w:rPr>
          <w:rStyle w:val="fontstyle31"/>
        </w:rPr>
      </w:pPr>
      <w:proofErr w:type="spellStart"/>
      <w:r>
        <w:rPr>
          <w:rStyle w:val="fontstyle41"/>
        </w:rPr>
        <w:t>Č</w:t>
      </w:r>
      <w:r w:rsidR="003E1702">
        <w:rPr>
          <w:rStyle w:val="fontstyle31"/>
        </w:rPr>
        <w:t>lanak</w:t>
      </w:r>
      <w:proofErr w:type="spellEnd"/>
      <w:r w:rsidR="003E1702">
        <w:rPr>
          <w:rStyle w:val="fontstyle31"/>
        </w:rPr>
        <w:t xml:space="preserve"> 1.</w:t>
      </w:r>
    </w:p>
    <w:p w:rsidR="003E1702" w:rsidRDefault="003E1702" w:rsidP="00F0068D">
      <w:pPr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Ovom</w:t>
      </w:r>
      <w:proofErr w:type="spellEnd"/>
      <w:r>
        <w:rPr>
          <w:rStyle w:val="fontstyle01"/>
        </w:rPr>
        <w:t xml:space="preserve"> </w:t>
      </w:r>
      <w:proofErr w:type="spellStart"/>
      <w:r w:rsidR="00133618">
        <w:rPr>
          <w:rStyle w:val="fontstyle01"/>
        </w:rPr>
        <w:t>Odlukom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utvr</w:t>
      </w:r>
      <w:r w:rsidR="0039184F">
        <w:rPr>
          <w:rStyle w:val="fontstyle21"/>
        </w:rPr>
        <w:t>đ</w:t>
      </w:r>
      <w:r>
        <w:rPr>
          <w:rStyle w:val="fontstyle01"/>
        </w:rPr>
        <w:t>uje</w:t>
      </w:r>
      <w:proofErr w:type="spellEnd"/>
      <w:r w:rsidR="00133618">
        <w:rPr>
          <w:rStyle w:val="fontstyle01"/>
        </w:rPr>
        <w:t xml:space="preserve"> </w:t>
      </w:r>
      <w:proofErr w:type="gramStart"/>
      <w:r w:rsidR="00133618">
        <w:rPr>
          <w:rStyle w:val="fontstyle01"/>
        </w:rPr>
        <w:t xml:space="preserve">se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oblik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sadržaj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rokovi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podnošenja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izvještaja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ostalih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korisnika</w:t>
      </w:r>
      <w:proofErr w:type="spellEnd"/>
      <w:r w:rsidR="00DA4267">
        <w:rPr>
          <w:rFonts w:ascii="Times-Roman" w:hAnsi="Times-Roman" w:cs="Times-Roman"/>
          <w:color w:val="000000"/>
        </w:rPr>
        <w:t xml:space="preserve"> </w:t>
      </w:r>
      <w:proofErr w:type="spellStart"/>
      <w:r>
        <w:rPr>
          <w:rStyle w:val="fontstyle01"/>
        </w:rPr>
        <w:t>prora</w:t>
      </w:r>
      <w:r w:rsidR="007D0D4C">
        <w:rPr>
          <w:rStyle w:val="fontstyle21"/>
        </w:rPr>
        <w:t>č</w:t>
      </w:r>
      <w:r>
        <w:rPr>
          <w:rStyle w:val="fontstyle01"/>
        </w:rPr>
        <w:t>unskih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sredstava</w:t>
      </w:r>
      <w:proofErr w:type="spellEnd"/>
      <w:r>
        <w:rPr>
          <w:rStyle w:val="fontstyle01"/>
        </w:rPr>
        <w:t>.</w:t>
      </w:r>
    </w:p>
    <w:p w:rsidR="003E1702" w:rsidRDefault="003E1702" w:rsidP="00F0068D">
      <w:pPr>
        <w:ind w:firstLine="720"/>
        <w:rPr>
          <w:rStyle w:val="fontstyle01"/>
        </w:rPr>
      </w:pPr>
      <w:proofErr w:type="spellStart"/>
      <w:r>
        <w:rPr>
          <w:rStyle w:val="fontstyle01"/>
        </w:rPr>
        <w:t>Ostali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korisnici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prora</w:t>
      </w:r>
      <w:r w:rsidR="007D0D4C">
        <w:rPr>
          <w:rStyle w:val="fontstyle21"/>
        </w:rPr>
        <w:t>č</w:t>
      </w:r>
      <w:r>
        <w:rPr>
          <w:rStyle w:val="fontstyle01"/>
        </w:rPr>
        <w:t>unskih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sredstava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korisnici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sredstava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koja</w:t>
      </w:r>
      <w:proofErr w:type="spellEnd"/>
      <w:r>
        <w:rPr>
          <w:rStyle w:val="fontstyle01"/>
        </w:rPr>
        <w:t xml:space="preserve"> se u </w:t>
      </w:r>
      <w:proofErr w:type="spellStart"/>
      <w:r>
        <w:rPr>
          <w:rStyle w:val="fontstyle01"/>
        </w:rPr>
        <w:t>prora</w:t>
      </w:r>
      <w:r w:rsidR="007D0D4C">
        <w:rPr>
          <w:rStyle w:val="fontstyle01"/>
        </w:rPr>
        <w:t>č</w:t>
      </w:r>
      <w:r>
        <w:rPr>
          <w:rStyle w:val="fontstyle01"/>
        </w:rPr>
        <w:t>unu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Op</w:t>
      </w:r>
      <w:r w:rsidR="007D0D4C">
        <w:rPr>
          <w:rStyle w:val="fontstyle21"/>
        </w:rPr>
        <w:t>ć</w:t>
      </w:r>
      <w:r>
        <w:rPr>
          <w:rStyle w:val="fontstyle21"/>
        </w:rPr>
        <w:t>i</w:t>
      </w:r>
      <w:r>
        <w:rPr>
          <w:rStyle w:val="fontstyle01"/>
        </w:rPr>
        <w:t>ne</w:t>
      </w:r>
      <w:proofErr w:type="spellEnd"/>
      <w:r w:rsidR="00DA4267">
        <w:rPr>
          <w:rFonts w:ascii="Times-Roman" w:hAnsi="Times-Roman" w:cs="Times-Roman"/>
          <w:color w:val="000000"/>
        </w:rPr>
        <w:t xml:space="preserve"> </w:t>
      </w:r>
      <w:r>
        <w:rPr>
          <w:rStyle w:val="fontstyle01"/>
        </w:rPr>
        <w:t xml:space="preserve">Slavonski Šamac </w:t>
      </w:r>
      <w:proofErr w:type="spellStart"/>
      <w:r>
        <w:rPr>
          <w:rStyle w:val="fontstyle01"/>
        </w:rPr>
        <w:t>izvršavaju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kao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donacije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pomo</w:t>
      </w:r>
      <w:r w:rsidR="007D0D4C">
        <w:rPr>
          <w:rStyle w:val="fontstyle21"/>
        </w:rPr>
        <w:t>ć</w:t>
      </w:r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(u </w:t>
      </w:r>
      <w:proofErr w:type="spellStart"/>
      <w:r>
        <w:rPr>
          <w:rStyle w:val="fontstyle01"/>
        </w:rPr>
        <w:t>daljnjem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tekstu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korisnici</w:t>
      </w:r>
      <w:proofErr w:type="spellEnd"/>
      <w:r>
        <w:rPr>
          <w:rStyle w:val="fontstyle01"/>
        </w:rPr>
        <w:t>).</w:t>
      </w:r>
    </w:p>
    <w:p w:rsidR="003E1702" w:rsidRDefault="007D0D4C">
      <w:pPr>
        <w:jc w:val="center"/>
        <w:rPr>
          <w:rStyle w:val="fontstyle31"/>
        </w:rPr>
      </w:pPr>
      <w:proofErr w:type="spellStart"/>
      <w:r>
        <w:rPr>
          <w:rStyle w:val="fontstyle41"/>
        </w:rPr>
        <w:t>Č</w:t>
      </w:r>
      <w:r w:rsidR="003E1702">
        <w:rPr>
          <w:rStyle w:val="fontstyle31"/>
        </w:rPr>
        <w:t>lanak</w:t>
      </w:r>
      <w:proofErr w:type="spellEnd"/>
      <w:r w:rsidR="003E1702">
        <w:rPr>
          <w:rStyle w:val="fontstyle31"/>
        </w:rPr>
        <w:t xml:space="preserve"> 2.</w:t>
      </w:r>
    </w:p>
    <w:p w:rsidR="003E1702" w:rsidRDefault="003E1702" w:rsidP="00F0068D">
      <w:pPr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Korisnici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obvezni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Jedinstvenom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upravnom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odjelu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Op</w:t>
      </w:r>
      <w:r w:rsidR="007D0D4C">
        <w:rPr>
          <w:rStyle w:val="fontstyle21"/>
        </w:rPr>
        <w:t>ć</w:t>
      </w:r>
      <w:r>
        <w:rPr>
          <w:rStyle w:val="fontstyle21"/>
        </w:rPr>
        <w:t>i</w:t>
      </w:r>
      <w:r>
        <w:rPr>
          <w:rStyle w:val="fontstyle01"/>
        </w:rPr>
        <w:t>ne</w:t>
      </w:r>
      <w:proofErr w:type="spellEnd"/>
      <w:r>
        <w:rPr>
          <w:rStyle w:val="fontstyle01"/>
        </w:rPr>
        <w:t xml:space="preserve"> Slavonski Šamac </w:t>
      </w:r>
      <w:proofErr w:type="spellStart"/>
      <w:r>
        <w:rPr>
          <w:rStyle w:val="fontstyle01"/>
        </w:rPr>
        <w:t>dostaviti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Izvješ</w:t>
      </w:r>
      <w:r w:rsidR="007D0D4C">
        <w:rPr>
          <w:rStyle w:val="fontstyle01"/>
        </w:rPr>
        <w:t>ć</w:t>
      </w:r>
      <w:r>
        <w:rPr>
          <w:rStyle w:val="fontstyle01"/>
        </w:rPr>
        <w:t>e</w:t>
      </w:r>
      <w:proofErr w:type="spellEnd"/>
      <w:r>
        <w:rPr>
          <w:rFonts w:ascii="Times-Roman" w:hAnsi="Times-Roman" w:cs="Times-Roman"/>
          <w:color w:val="000000"/>
        </w:rPr>
        <w:t xml:space="preserve"> </w:t>
      </w:r>
      <w:r>
        <w:rPr>
          <w:rStyle w:val="fontstyle01"/>
        </w:rPr>
        <w:t xml:space="preserve">o </w:t>
      </w:r>
      <w:proofErr w:type="spellStart"/>
      <w:r>
        <w:rPr>
          <w:rStyle w:val="fontstyle01"/>
        </w:rPr>
        <w:t>realizaciji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programa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odnosno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redovne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djelatnosti</w:t>
      </w:r>
      <w:proofErr w:type="spellEnd"/>
      <w:r>
        <w:rPr>
          <w:rStyle w:val="fontstyle01"/>
        </w:rPr>
        <w:t xml:space="preserve"> (u</w:t>
      </w:r>
      <w:r w:rsidR="00F0068D">
        <w:rPr>
          <w:rStyle w:val="fontstyle01"/>
        </w:rPr>
        <w:t xml:space="preserve"> </w:t>
      </w:r>
      <w:proofErr w:type="spellStart"/>
      <w:r w:rsidR="00F0068D">
        <w:rPr>
          <w:rStyle w:val="fontstyle01"/>
        </w:rPr>
        <w:t>daljnjem</w:t>
      </w:r>
      <w:proofErr w:type="spellEnd"/>
      <w:r w:rsidR="00F0068D">
        <w:rPr>
          <w:rStyle w:val="fontstyle01"/>
        </w:rPr>
        <w:t xml:space="preserve"> </w:t>
      </w:r>
      <w:proofErr w:type="spellStart"/>
      <w:r w:rsidR="00F0068D">
        <w:rPr>
          <w:rStyle w:val="fontstyle01"/>
        </w:rPr>
        <w:t>tekstu</w:t>
      </w:r>
      <w:proofErr w:type="spellEnd"/>
      <w:r w:rsidR="00F0068D">
        <w:rPr>
          <w:rStyle w:val="fontstyle01"/>
        </w:rPr>
        <w:t xml:space="preserve">: program) </w:t>
      </w:r>
      <w:proofErr w:type="spellStart"/>
      <w:r w:rsidR="00F0068D">
        <w:rPr>
          <w:rStyle w:val="fontstyle01"/>
        </w:rPr>
        <w:t>i</w:t>
      </w:r>
      <w:proofErr w:type="spellEnd"/>
      <w:r w:rsidR="00F0068D">
        <w:rPr>
          <w:rStyle w:val="fontstyle01"/>
        </w:rPr>
        <w:t xml:space="preserve"> to</w:t>
      </w:r>
      <w:proofErr w:type="gramStart"/>
      <w:r w:rsidR="00F0068D">
        <w:rPr>
          <w:rStyle w:val="fontstyle01"/>
        </w:rPr>
        <w:t>:</w:t>
      </w:r>
      <w:proofErr w:type="gramEnd"/>
      <w:r>
        <w:rPr>
          <w:rFonts w:ascii="Times-Roman" w:hAnsi="Times-Roman" w:cs="Times-Roman"/>
          <w:color w:val="000000"/>
        </w:rPr>
        <w:br/>
      </w:r>
      <w:r>
        <w:rPr>
          <w:rFonts w:ascii="Times-Roman" w:hAnsi="Times-Roman" w:cs="Times-Roman"/>
          <w:color w:val="000000"/>
        </w:rPr>
        <w:br/>
      </w:r>
      <w:r>
        <w:rPr>
          <w:rStyle w:val="fontstyle01"/>
        </w:rPr>
        <w:t xml:space="preserve">1. </w:t>
      </w:r>
      <w:proofErr w:type="spellStart"/>
      <w:r>
        <w:rPr>
          <w:rStyle w:val="fontstyle01"/>
        </w:rPr>
        <w:t>Godišnje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izvješ</w:t>
      </w:r>
      <w:r w:rsidR="007D0D4C">
        <w:rPr>
          <w:rStyle w:val="fontstyle21"/>
        </w:rPr>
        <w:t>ć</w:t>
      </w:r>
      <w:r>
        <w:rPr>
          <w:rStyle w:val="fontstyle01"/>
        </w:rPr>
        <w:t>e</w:t>
      </w:r>
      <w:proofErr w:type="spellEnd"/>
      <w:r>
        <w:rPr>
          <w:rStyle w:val="fontstyle01"/>
        </w:rPr>
        <w:t xml:space="preserve"> u </w:t>
      </w:r>
      <w:proofErr w:type="spellStart"/>
      <w:r>
        <w:rPr>
          <w:rStyle w:val="fontstyle01"/>
        </w:rPr>
        <w:t>roku</w:t>
      </w:r>
      <w:proofErr w:type="spellEnd"/>
      <w:r>
        <w:rPr>
          <w:rStyle w:val="fontstyle01"/>
        </w:rPr>
        <w:t xml:space="preserve"> od 30 </w:t>
      </w:r>
      <w:proofErr w:type="spellStart"/>
      <w:r>
        <w:rPr>
          <w:rStyle w:val="fontstyle01"/>
        </w:rPr>
        <w:t>dana</w:t>
      </w:r>
      <w:proofErr w:type="spellEnd"/>
      <w:r>
        <w:rPr>
          <w:rStyle w:val="fontstyle01"/>
        </w:rPr>
        <w:t xml:space="preserve"> od </w:t>
      </w:r>
      <w:proofErr w:type="spellStart"/>
      <w:r>
        <w:rPr>
          <w:rStyle w:val="fontstyle01"/>
        </w:rPr>
        <w:t>završene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financijske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godine</w:t>
      </w:r>
      <w:proofErr w:type="spellEnd"/>
      <w:r>
        <w:rPr>
          <w:rStyle w:val="fontstyle01"/>
        </w:rPr>
        <w:t>;</w:t>
      </w:r>
      <w:r>
        <w:rPr>
          <w:rFonts w:ascii="Times-Roman" w:hAnsi="Times-Roman" w:cs="Times-Roman"/>
          <w:color w:val="000000"/>
        </w:rPr>
        <w:br/>
      </w:r>
      <w:proofErr w:type="spellStart"/>
      <w:r>
        <w:rPr>
          <w:rStyle w:val="fontstyle01"/>
        </w:rPr>
        <w:t>Izvješ</w:t>
      </w:r>
      <w:r w:rsidR="007D0D4C">
        <w:rPr>
          <w:rStyle w:val="fontstyle21"/>
        </w:rPr>
        <w:t>ć</w:t>
      </w:r>
      <w:r>
        <w:rPr>
          <w:rStyle w:val="fontstyle01"/>
        </w:rPr>
        <w:t>em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moraju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biti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obuhva</w:t>
      </w:r>
      <w:r w:rsidR="007D0D4C">
        <w:rPr>
          <w:rStyle w:val="fontstyle21"/>
        </w:rPr>
        <w:t>ć</w:t>
      </w:r>
      <w:r>
        <w:rPr>
          <w:rStyle w:val="fontstyle21"/>
        </w:rPr>
        <w:t>eni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svi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programi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koji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realizirani</w:t>
      </w:r>
      <w:proofErr w:type="spellEnd"/>
      <w:r>
        <w:rPr>
          <w:rStyle w:val="fontstyle01"/>
        </w:rPr>
        <w:t xml:space="preserve"> u </w:t>
      </w:r>
      <w:proofErr w:type="spellStart"/>
      <w:r>
        <w:rPr>
          <w:rStyle w:val="fontstyle01"/>
        </w:rPr>
        <w:t>izvještajnom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razdoblju</w:t>
      </w:r>
      <w:proofErr w:type="spellEnd"/>
      <w:r>
        <w:rPr>
          <w:rStyle w:val="fontstyle01"/>
        </w:rPr>
        <w:t xml:space="preserve">, a </w:t>
      </w:r>
      <w:proofErr w:type="spellStart"/>
      <w:r>
        <w:rPr>
          <w:rStyle w:val="fontstyle01"/>
        </w:rPr>
        <w:t>financirani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Prora</w:t>
      </w:r>
      <w:r w:rsidR="007D0D4C">
        <w:rPr>
          <w:rStyle w:val="fontstyle01"/>
        </w:rPr>
        <w:t>č</w:t>
      </w:r>
      <w:r>
        <w:rPr>
          <w:rStyle w:val="fontstyle01"/>
        </w:rPr>
        <w:t>una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Op</w:t>
      </w:r>
      <w:r w:rsidR="007D0D4C">
        <w:rPr>
          <w:rStyle w:val="fontstyle01"/>
        </w:rPr>
        <w:t>ć</w:t>
      </w:r>
      <w:r>
        <w:rPr>
          <w:rStyle w:val="fontstyle01"/>
        </w:rPr>
        <w:t>ine</w:t>
      </w:r>
      <w:proofErr w:type="spellEnd"/>
      <w:r>
        <w:rPr>
          <w:rStyle w:val="fontstyle01"/>
        </w:rPr>
        <w:t xml:space="preserve"> Slavonski Šamac</w:t>
      </w:r>
      <w:r w:rsidR="00F0068D">
        <w:rPr>
          <w:rStyle w:val="fontstyle01"/>
        </w:rPr>
        <w:t>.</w:t>
      </w:r>
    </w:p>
    <w:p w:rsidR="003E1702" w:rsidRDefault="003E1702">
      <w:pPr>
        <w:pStyle w:val="Tijeloteksta"/>
        <w:rPr>
          <w:rStyle w:val="fontstyle01"/>
        </w:rPr>
      </w:pPr>
      <w:r>
        <w:rPr>
          <w:rStyle w:val="fontstyle01"/>
        </w:rPr>
        <w:t xml:space="preserve">2. </w:t>
      </w:r>
      <w:proofErr w:type="spellStart"/>
      <w:r>
        <w:rPr>
          <w:rStyle w:val="fontstyle01"/>
        </w:rPr>
        <w:t>Godišnje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izvješ</w:t>
      </w:r>
      <w:r w:rsidR="007D0D4C">
        <w:rPr>
          <w:rStyle w:val="fontstyle01"/>
        </w:rPr>
        <w:t>ć</w:t>
      </w:r>
      <w:r>
        <w:rPr>
          <w:rStyle w:val="fontstyle01"/>
        </w:rPr>
        <w:t>e</w:t>
      </w:r>
      <w:proofErr w:type="spellEnd"/>
      <w:r>
        <w:rPr>
          <w:rStyle w:val="fontstyle01"/>
        </w:rPr>
        <w:t xml:space="preserve"> u </w:t>
      </w:r>
      <w:proofErr w:type="spellStart"/>
      <w:r>
        <w:rPr>
          <w:rStyle w:val="fontstyle01"/>
        </w:rPr>
        <w:t>roku</w:t>
      </w:r>
      <w:proofErr w:type="spellEnd"/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od</w:t>
      </w:r>
      <w:proofErr w:type="gramEnd"/>
      <w:r>
        <w:rPr>
          <w:rStyle w:val="fontstyle01"/>
        </w:rPr>
        <w:t xml:space="preserve"> 90 </w:t>
      </w:r>
      <w:proofErr w:type="spellStart"/>
      <w:r>
        <w:rPr>
          <w:rStyle w:val="fontstyle01"/>
        </w:rPr>
        <w:t>dana</w:t>
      </w:r>
      <w:proofErr w:type="spellEnd"/>
      <w:r>
        <w:rPr>
          <w:rStyle w:val="fontstyle01"/>
        </w:rPr>
        <w:t xml:space="preserve"> od </w:t>
      </w:r>
      <w:proofErr w:type="spellStart"/>
      <w:r>
        <w:rPr>
          <w:rStyle w:val="fontstyle01"/>
        </w:rPr>
        <w:t>završetka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financijske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godine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kojem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moraju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biti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obuhva</w:t>
      </w:r>
      <w:r w:rsidR="007D0D4C">
        <w:rPr>
          <w:rStyle w:val="fontstyle01"/>
        </w:rPr>
        <w:t>ć</w:t>
      </w:r>
      <w:r>
        <w:rPr>
          <w:rStyle w:val="fontstyle01"/>
        </w:rPr>
        <w:t>eni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ostali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Programi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koji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realizirani</w:t>
      </w:r>
      <w:proofErr w:type="spellEnd"/>
      <w:r>
        <w:rPr>
          <w:rStyle w:val="fontstyle01"/>
        </w:rPr>
        <w:t xml:space="preserve"> u </w:t>
      </w:r>
      <w:proofErr w:type="spellStart"/>
      <w:r>
        <w:rPr>
          <w:rStyle w:val="fontstyle01"/>
        </w:rPr>
        <w:t>izvještajnom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razdoblju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nije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potrebno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unositi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programe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financirane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prora</w:t>
      </w:r>
      <w:r w:rsidR="007D0D4C">
        <w:rPr>
          <w:rStyle w:val="fontstyle01"/>
        </w:rPr>
        <w:t>č</w:t>
      </w:r>
      <w:r>
        <w:rPr>
          <w:rStyle w:val="fontstyle01"/>
        </w:rPr>
        <w:t>una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Op</w:t>
      </w:r>
      <w:r w:rsidR="007D0D4C">
        <w:rPr>
          <w:rStyle w:val="fontstyle01"/>
        </w:rPr>
        <w:t>ć</w:t>
      </w:r>
      <w:r>
        <w:rPr>
          <w:rStyle w:val="fontstyle01"/>
        </w:rPr>
        <w:t>ine</w:t>
      </w:r>
      <w:proofErr w:type="spellEnd"/>
      <w:r>
        <w:rPr>
          <w:rStyle w:val="fontstyle01"/>
        </w:rPr>
        <w:t xml:space="preserve"> Slavonski Šamac), </w:t>
      </w:r>
      <w:proofErr w:type="spellStart"/>
      <w:r>
        <w:rPr>
          <w:rStyle w:val="fontstyle01"/>
        </w:rPr>
        <w:t>bez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obzira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izvore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financiranja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županijski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prora</w:t>
      </w:r>
      <w:r w:rsidR="007D0D4C">
        <w:rPr>
          <w:rStyle w:val="fontstyle01"/>
        </w:rPr>
        <w:t>č</w:t>
      </w:r>
      <w:r>
        <w:rPr>
          <w:rStyle w:val="fontstyle01"/>
        </w:rPr>
        <w:t>uni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prora</w:t>
      </w:r>
      <w:r w:rsidR="007D0D4C">
        <w:rPr>
          <w:rStyle w:val="fontstyle01"/>
        </w:rPr>
        <w:t>č</w:t>
      </w:r>
      <w:r>
        <w:rPr>
          <w:rStyle w:val="fontstyle01"/>
        </w:rPr>
        <w:t>un</w:t>
      </w:r>
      <w:proofErr w:type="spellEnd"/>
      <w:r>
        <w:rPr>
          <w:rStyle w:val="fontstyle01"/>
        </w:rPr>
        <w:t xml:space="preserve"> RH, </w:t>
      </w:r>
      <w:proofErr w:type="spellStart"/>
      <w:r>
        <w:rPr>
          <w:rStyle w:val="fontstyle01"/>
        </w:rPr>
        <w:t>savezi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ostali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izvori</w:t>
      </w:r>
      <w:proofErr w:type="spellEnd"/>
      <w:r>
        <w:rPr>
          <w:rStyle w:val="fontstyle01"/>
        </w:rPr>
        <w:t xml:space="preserve">). </w:t>
      </w:r>
    </w:p>
    <w:p w:rsidR="003E1702" w:rsidRDefault="007D0D4C">
      <w:pPr>
        <w:jc w:val="center"/>
        <w:rPr>
          <w:rStyle w:val="fontstyle31"/>
        </w:rPr>
      </w:pPr>
      <w:proofErr w:type="spellStart"/>
      <w:r>
        <w:rPr>
          <w:rStyle w:val="fontstyle41"/>
        </w:rPr>
        <w:t>Č</w:t>
      </w:r>
      <w:r w:rsidR="003E1702">
        <w:rPr>
          <w:rStyle w:val="fontstyle31"/>
        </w:rPr>
        <w:t>lanak</w:t>
      </w:r>
      <w:proofErr w:type="spellEnd"/>
      <w:r w:rsidR="003E1702">
        <w:rPr>
          <w:rStyle w:val="fontstyle31"/>
        </w:rPr>
        <w:t xml:space="preserve"> 3.</w:t>
      </w:r>
    </w:p>
    <w:p w:rsidR="003E1702" w:rsidRDefault="003E1702" w:rsidP="00F0068D">
      <w:pPr>
        <w:ind w:firstLine="720"/>
        <w:rPr>
          <w:rStyle w:val="fontstyle01"/>
        </w:rPr>
      </w:pPr>
      <w:proofErr w:type="spellStart"/>
      <w:r>
        <w:rPr>
          <w:rStyle w:val="fontstyle01"/>
        </w:rPr>
        <w:t>Izvješ</w:t>
      </w:r>
      <w:r w:rsidR="007D0D4C">
        <w:rPr>
          <w:rStyle w:val="fontstyle21"/>
        </w:rPr>
        <w:t>ć</w:t>
      </w:r>
      <w:r>
        <w:rPr>
          <w:rStyle w:val="fontstyle01"/>
        </w:rPr>
        <w:t>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</w:t>
      </w:r>
      <w:proofErr w:type="spellEnd"/>
      <w:r>
        <w:rPr>
          <w:rStyle w:val="fontstyle01"/>
        </w:rPr>
        <w:t xml:space="preserve"> </w:t>
      </w:r>
      <w:proofErr w:type="spellStart"/>
      <w:r w:rsidR="007D0D4C">
        <w:rPr>
          <w:rStyle w:val="fontstyle21"/>
        </w:rPr>
        <w:t>č</w:t>
      </w:r>
      <w:r>
        <w:rPr>
          <w:rStyle w:val="fontstyle01"/>
        </w:rPr>
        <w:t>lanka</w:t>
      </w:r>
      <w:proofErr w:type="spellEnd"/>
      <w:r>
        <w:rPr>
          <w:rStyle w:val="fontstyle01"/>
        </w:rPr>
        <w:t xml:space="preserve"> 2. </w:t>
      </w:r>
      <w:proofErr w:type="spellStart"/>
      <w:proofErr w:type="gramStart"/>
      <w:r>
        <w:rPr>
          <w:rStyle w:val="fontstyle01"/>
        </w:rPr>
        <w:t>ove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Odluke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sastoji</w:t>
      </w:r>
      <w:proofErr w:type="spellEnd"/>
      <w:r>
        <w:rPr>
          <w:rStyle w:val="fontstyle01"/>
        </w:rPr>
        <w:t xml:space="preserve"> se od </w:t>
      </w:r>
      <w:proofErr w:type="spellStart"/>
      <w:r>
        <w:rPr>
          <w:rStyle w:val="fontstyle01"/>
        </w:rPr>
        <w:t>financijskog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izvješ</w:t>
      </w:r>
      <w:r w:rsidR="007D0D4C">
        <w:rPr>
          <w:rStyle w:val="fontstyle01"/>
        </w:rPr>
        <w:t>ć</w:t>
      </w:r>
      <w:r>
        <w:rPr>
          <w:rStyle w:val="fontstyle01"/>
        </w:rPr>
        <w:t>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obrazloženja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realizacije</w:t>
      </w:r>
      <w:proofErr w:type="spellEnd"/>
      <w:r w:rsidR="00943911">
        <w:rPr>
          <w:rFonts w:ascii="Times-Roman" w:hAnsi="Times-Roman" w:cs="Times-Roman"/>
          <w:color w:val="000000"/>
        </w:rPr>
        <w:t xml:space="preserve"> </w:t>
      </w:r>
      <w:proofErr w:type="spellStart"/>
      <w:r>
        <w:rPr>
          <w:rStyle w:val="fontstyle01"/>
        </w:rPr>
        <w:t>programa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priloga</w:t>
      </w:r>
      <w:proofErr w:type="spellEnd"/>
      <w:r>
        <w:rPr>
          <w:rStyle w:val="fontstyle01"/>
        </w:rPr>
        <w:t>.</w:t>
      </w:r>
    </w:p>
    <w:p w:rsidR="003E1702" w:rsidRDefault="007D0D4C">
      <w:pPr>
        <w:jc w:val="center"/>
        <w:rPr>
          <w:rStyle w:val="fontstyle31"/>
        </w:rPr>
      </w:pPr>
      <w:proofErr w:type="spellStart"/>
      <w:r>
        <w:rPr>
          <w:rStyle w:val="fontstyle01"/>
          <w:b/>
          <w:bCs/>
        </w:rPr>
        <w:t>Č</w:t>
      </w:r>
      <w:r w:rsidR="003E1702">
        <w:rPr>
          <w:rStyle w:val="fontstyle31"/>
        </w:rPr>
        <w:t>lanak</w:t>
      </w:r>
      <w:proofErr w:type="spellEnd"/>
      <w:r w:rsidR="003E1702">
        <w:rPr>
          <w:rStyle w:val="fontstyle31"/>
        </w:rPr>
        <w:t xml:space="preserve"> 4.</w:t>
      </w:r>
    </w:p>
    <w:p w:rsidR="003E1702" w:rsidRDefault="003E1702" w:rsidP="00F0068D">
      <w:pPr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Korisnici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koji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ostvaruju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sredstva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prora</w:t>
      </w:r>
      <w:r w:rsidR="007D0D4C">
        <w:rPr>
          <w:rStyle w:val="fontstyle21"/>
        </w:rPr>
        <w:t>č</w:t>
      </w:r>
      <w:r>
        <w:rPr>
          <w:rStyle w:val="fontstyle01"/>
        </w:rPr>
        <w:t>una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Op</w:t>
      </w:r>
      <w:r w:rsidR="007D0D4C">
        <w:rPr>
          <w:rStyle w:val="fontstyle01"/>
        </w:rPr>
        <w:t>ć</w:t>
      </w:r>
      <w:r>
        <w:rPr>
          <w:rStyle w:val="fontstyle01"/>
        </w:rPr>
        <w:t>ine</w:t>
      </w:r>
      <w:proofErr w:type="spellEnd"/>
      <w:r>
        <w:rPr>
          <w:rStyle w:val="fontstyle01"/>
        </w:rPr>
        <w:t xml:space="preserve"> Slavonski Šamac u </w:t>
      </w:r>
      <w:proofErr w:type="spellStart"/>
      <w:r>
        <w:rPr>
          <w:rStyle w:val="fontstyle01"/>
        </w:rPr>
        <w:t>iznosu</w:t>
      </w:r>
      <w:proofErr w:type="spellEnd"/>
      <w:r>
        <w:rPr>
          <w:rStyle w:val="fontstyle01"/>
        </w:rPr>
        <w:t xml:space="preserve"> do </w:t>
      </w:r>
      <w:r w:rsidR="00943911">
        <w:rPr>
          <w:rStyle w:val="fontstyle01"/>
        </w:rPr>
        <w:t>665</w:t>
      </w:r>
      <w:proofErr w:type="gramStart"/>
      <w:r>
        <w:rPr>
          <w:rStyle w:val="fontstyle01"/>
        </w:rPr>
        <w:t>,00</w:t>
      </w:r>
      <w:proofErr w:type="gramEnd"/>
      <w:r w:rsidR="00943911">
        <w:rPr>
          <w:rFonts w:ascii="Times-Roman" w:hAnsi="Times-Roman" w:cs="Times-Roman"/>
          <w:color w:val="000000"/>
        </w:rPr>
        <w:t xml:space="preserve"> </w:t>
      </w:r>
      <w:r w:rsidR="00943911">
        <w:rPr>
          <w:rStyle w:val="fontstyle01"/>
        </w:rPr>
        <w:t>EUR</w:t>
      </w:r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odnosno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manje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nisu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obvezni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dostavljati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izvješ</w:t>
      </w:r>
      <w:r w:rsidR="007D0D4C">
        <w:rPr>
          <w:rStyle w:val="fontstyle21"/>
        </w:rPr>
        <w:t>ć</w:t>
      </w:r>
      <w:r>
        <w:rPr>
          <w:rStyle w:val="fontstyle01"/>
        </w:rPr>
        <w:t>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</w:t>
      </w:r>
      <w:proofErr w:type="spellEnd"/>
      <w:r>
        <w:rPr>
          <w:rStyle w:val="fontstyle01"/>
        </w:rPr>
        <w:t xml:space="preserve"> </w:t>
      </w:r>
      <w:proofErr w:type="spellStart"/>
      <w:r w:rsidR="007D0D4C">
        <w:rPr>
          <w:rStyle w:val="fontstyle21"/>
        </w:rPr>
        <w:t>č</w:t>
      </w:r>
      <w:r>
        <w:rPr>
          <w:rStyle w:val="fontstyle01"/>
        </w:rPr>
        <w:t>lanka</w:t>
      </w:r>
      <w:proofErr w:type="spellEnd"/>
      <w:r>
        <w:rPr>
          <w:rStyle w:val="fontstyle01"/>
        </w:rPr>
        <w:t xml:space="preserve"> 2. </w:t>
      </w:r>
      <w:proofErr w:type="spellStart"/>
      <w:proofErr w:type="gramStart"/>
      <w:r>
        <w:rPr>
          <w:rStyle w:val="fontstyle01"/>
        </w:rPr>
        <w:t>i</w:t>
      </w:r>
      <w:proofErr w:type="spellEnd"/>
      <w:proofErr w:type="gramEnd"/>
      <w:r>
        <w:rPr>
          <w:rStyle w:val="fontstyle01"/>
        </w:rPr>
        <w:t xml:space="preserve"> 3. </w:t>
      </w:r>
      <w:proofErr w:type="spellStart"/>
      <w:proofErr w:type="gramStart"/>
      <w:r>
        <w:rPr>
          <w:rStyle w:val="fontstyle01"/>
        </w:rPr>
        <w:t>ve</w:t>
      </w:r>
      <w:r w:rsidR="007D0D4C">
        <w:rPr>
          <w:rStyle w:val="fontstyle01"/>
        </w:rPr>
        <w:t>ć</w:t>
      </w:r>
      <w:proofErr w:type="spellEnd"/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01"/>
        </w:rPr>
        <w:t>su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nakon</w:t>
      </w:r>
      <w:proofErr w:type="spellEnd"/>
      <w:r>
        <w:rPr>
          <w:rFonts w:ascii="Times-Roman" w:hAnsi="Times-Roman" w:cs="Times-Roman"/>
          <w:color w:val="000000"/>
        </w:rPr>
        <w:br/>
      </w:r>
      <w:proofErr w:type="spellStart"/>
      <w:r>
        <w:rPr>
          <w:rStyle w:val="fontstyle01"/>
        </w:rPr>
        <w:t>realizacije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programa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dužni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dostaviti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sljede</w:t>
      </w:r>
      <w:r w:rsidR="007D0D4C">
        <w:rPr>
          <w:rStyle w:val="fontstyle21"/>
        </w:rPr>
        <w:t>ć</w:t>
      </w:r>
      <w:r>
        <w:rPr>
          <w:rStyle w:val="fontstyle01"/>
        </w:rPr>
        <w:t>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dokaze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vezane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uz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provo</w:t>
      </w:r>
      <w:r w:rsidR="007D0D4C">
        <w:rPr>
          <w:rStyle w:val="fontstyle21"/>
        </w:rPr>
        <w:t>đ</w:t>
      </w:r>
      <w:r>
        <w:rPr>
          <w:rStyle w:val="fontstyle01"/>
        </w:rPr>
        <w:t>enje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sufinanciranog</w:t>
      </w:r>
      <w:proofErr w:type="spellEnd"/>
      <w:r>
        <w:rPr>
          <w:rFonts w:ascii="Times-Roman" w:hAnsi="Times-Roman" w:cs="Times-Roman"/>
          <w:color w:val="000000"/>
        </w:rPr>
        <w:br/>
      </w:r>
      <w:proofErr w:type="spellStart"/>
      <w:r>
        <w:rPr>
          <w:rStyle w:val="fontstyle01"/>
        </w:rPr>
        <w:t>programa</w:t>
      </w:r>
      <w:proofErr w:type="spellEnd"/>
      <w:r>
        <w:rPr>
          <w:rStyle w:val="fontstyle01"/>
        </w:rPr>
        <w:t>:</w:t>
      </w:r>
    </w:p>
    <w:p w:rsidR="00D11CD1" w:rsidRDefault="003E1702" w:rsidP="00D11CD1">
      <w:pPr>
        <w:spacing w:after="0" w:line="240" w:lineRule="auto"/>
        <w:rPr>
          <w:rStyle w:val="fontstyle01"/>
        </w:rPr>
      </w:pPr>
      <w:r>
        <w:rPr>
          <w:rStyle w:val="fontstyle01"/>
        </w:rPr>
        <w:t xml:space="preserve">1. </w:t>
      </w:r>
      <w:proofErr w:type="spellStart"/>
      <w:proofErr w:type="gramStart"/>
      <w:r>
        <w:rPr>
          <w:rStyle w:val="fontstyle01"/>
        </w:rPr>
        <w:t>knjigovodstvene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isprave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temeljem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kojih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knjiženi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rashodi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programa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ra</w:t>
      </w:r>
      <w:r w:rsidR="007D0D4C">
        <w:rPr>
          <w:rStyle w:val="fontstyle21"/>
        </w:rPr>
        <w:t>č</w:t>
      </w:r>
      <w:r>
        <w:rPr>
          <w:rStyle w:val="fontstyle01"/>
        </w:rPr>
        <w:t>uni</w:t>
      </w:r>
      <w:proofErr w:type="spellEnd"/>
      <w:r>
        <w:rPr>
          <w:rStyle w:val="fontstyle01"/>
        </w:rPr>
        <w:t>,</w:t>
      </w:r>
      <w:r>
        <w:rPr>
          <w:rFonts w:ascii="Times-Roman" w:hAnsi="Times-Roman" w:cs="Times-Roman"/>
          <w:color w:val="000000"/>
        </w:rPr>
        <w:br/>
        <w:t xml:space="preserve">   </w:t>
      </w:r>
      <w:proofErr w:type="spellStart"/>
      <w:r>
        <w:rPr>
          <w:rStyle w:val="fontstyle01"/>
        </w:rPr>
        <w:t>obra</w:t>
      </w:r>
      <w:r w:rsidR="007D0D4C">
        <w:rPr>
          <w:rStyle w:val="fontstyle21"/>
        </w:rPr>
        <w:t>č</w:t>
      </w:r>
      <w:r>
        <w:rPr>
          <w:rStyle w:val="fontstyle01"/>
        </w:rPr>
        <w:t>uni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sl.) do </w:t>
      </w:r>
      <w:proofErr w:type="spellStart"/>
      <w:r>
        <w:rPr>
          <w:rStyle w:val="fontstyle01"/>
        </w:rPr>
        <w:t>visine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ukupnog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programa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bez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obzira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izvore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financiranja</w:t>
      </w:r>
      <w:proofErr w:type="spellEnd"/>
      <w:r>
        <w:rPr>
          <w:rStyle w:val="fontstyle01"/>
        </w:rPr>
        <w:t>;</w:t>
      </w:r>
      <w:r>
        <w:rPr>
          <w:rFonts w:ascii="Times-Roman" w:hAnsi="Times-Roman" w:cs="Times-Roman"/>
          <w:color w:val="000000"/>
        </w:rPr>
        <w:br/>
      </w:r>
      <w:r>
        <w:rPr>
          <w:rStyle w:val="fontstyle01"/>
        </w:rPr>
        <w:t xml:space="preserve">2. </w:t>
      </w:r>
      <w:proofErr w:type="spellStart"/>
      <w:proofErr w:type="gramStart"/>
      <w:r>
        <w:rPr>
          <w:rStyle w:val="fontstyle01"/>
        </w:rPr>
        <w:t>dokaze</w:t>
      </w:r>
      <w:proofErr w:type="spellEnd"/>
      <w:proofErr w:type="gramEnd"/>
      <w:r>
        <w:rPr>
          <w:rStyle w:val="fontstyle01"/>
        </w:rPr>
        <w:t xml:space="preserve"> o </w:t>
      </w:r>
      <w:proofErr w:type="spellStart"/>
      <w:r>
        <w:rPr>
          <w:rStyle w:val="fontstyle01"/>
        </w:rPr>
        <w:t>izvršenim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isplatama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rashoda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</w:t>
      </w:r>
      <w:r w:rsidR="007D0D4C">
        <w:rPr>
          <w:rStyle w:val="fontstyle21"/>
        </w:rPr>
        <w:t>č</w:t>
      </w:r>
      <w:r>
        <w:rPr>
          <w:rStyle w:val="fontstyle01"/>
        </w:rPr>
        <w:t>ke</w:t>
      </w:r>
      <w:proofErr w:type="spellEnd"/>
      <w:r>
        <w:rPr>
          <w:rStyle w:val="fontstyle01"/>
        </w:rPr>
        <w:t xml:space="preserve"> 1. (</w:t>
      </w:r>
      <w:proofErr w:type="spellStart"/>
      <w:proofErr w:type="gramStart"/>
      <w:r>
        <w:rPr>
          <w:rStyle w:val="fontstyle01"/>
        </w:rPr>
        <w:t>izvodi</w:t>
      </w:r>
      <w:proofErr w:type="spellEnd"/>
      <w:proofErr w:type="gram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izvatci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</w:t>
      </w:r>
      <w:r w:rsidR="007D0D4C">
        <w:rPr>
          <w:rStyle w:val="fontstyle01"/>
        </w:rPr>
        <w:t>č</w:t>
      </w:r>
      <w:r>
        <w:rPr>
          <w:rStyle w:val="fontstyle01"/>
        </w:rPr>
        <w:t>una</w:t>
      </w:r>
      <w:proofErr w:type="spellEnd"/>
      <w:r w:rsidR="00D11CD1">
        <w:rPr>
          <w:rStyle w:val="fontstyle01"/>
        </w:rPr>
        <w:t xml:space="preserve">, JOPPD </w:t>
      </w:r>
      <w:proofErr w:type="spellStart"/>
      <w:r w:rsidR="00D11CD1">
        <w:rPr>
          <w:rStyle w:val="fontstyle01"/>
        </w:rPr>
        <w:t>obrasci</w:t>
      </w:r>
      <w:proofErr w:type="spellEnd"/>
      <w:r w:rsidR="00D11CD1">
        <w:rPr>
          <w:rStyle w:val="fontstyle01"/>
        </w:rPr>
        <w:t xml:space="preserve"> </w:t>
      </w:r>
    </w:p>
    <w:p w:rsidR="003E1702" w:rsidRDefault="00D11CD1" w:rsidP="00D11CD1">
      <w:pPr>
        <w:spacing w:after="0" w:line="240" w:lineRule="auto"/>
        <w:rPr>
          <w:rStyle w:val="fontstyle01"/>
        </w:rPr>
      </w:pPr>
      <w:r>
        <w:rPr>
          <w:rStyle w:val="fontstyle01"/>
        </w:rPr>
        <w:t xml:space="preserve">    </w:t>
      </w:r>
      <w:proofErr w:type="gramStart"/>
      <w:r>
        <w:rPr>
          <w:rStyle w:val="fontstyle01"/>
        </w:rPr>
        <w:t>za</w:t>
      </w:r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isplatu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putnih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naloga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i</w:t>
      </w:r>
      <w:proofErr w:type="spellEnd"/>
      <w:r w:rsidR="003E1702">
        <w:rPr>
          <w:rStyle w:val="fontstyle01"/>
        </w:rPr>
        <w:t xml:space="preserve"> sl.);</w:t>
      </w:r>
      <w:r w:rsidR="003E1702">
        <w:rPr>
          <w:rFonts w:ascii="Times-Roman" w:hAnsi="Times-Roman" w:cs="Times-Roman"/>
          <w:color w:val="000000"/>
        </w:rPr>
        <w:br/>
      </w:r>
      <w:r w:rsidR="003E1702">
        <w:rPr>
          <w:rStyle w:val="fontstyle01"/>
        </w:rPr>
        <w:t xml:space="preserve">3. </w:t>
      </w:r>
      <w:proofErr w:type="spellStart"/>
      <w:proofErr w:type="gramStart"/>
      <w:r w:rsidR="003E1702">
        <w:rPr>
          <w:rStyle w:val="fontstyle01"/>
        </w:rPr>
        <w:t>kratko</w:t>
      </w:r>
      <w:proofErr w:type="spellEnd"/>
      <w:proofErr w:type="gram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opisno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izvješ</w:t>
      </w:r>
      <w:r w:rsidR="007D0D4C">
        <w:rPr>
          <w:rStyle w:val="fontstyle21"/>
        </w:rPr>
        <w:t>ć</w:t>
      </w:r>
      <w:r w:rsidR="003E1702">
        <w:rPr>
          <w:rStyle w:val="fontstyle01"/>
        </w:rPr>
        <w:t>e</w:t>
      </w:r>
      <w:proofErr w:type="spellEnd"/>
      <w:r w:rsidR="003E1702">
        <w:rPr>
          <w:rStyle w:val="fontstyle01"/>
        </w:rPr>
        <w:t xml:space="preserve"> o </w:t>
      </w:r>
      <w:proofErr w:type="spellStart"/>
      <w:r w:rsidR="003E1702">
        <w:rPr>
          <w:rStyle w:val="fontstyle01"/>
        </w:rPr>
        <w:t>realizaciji</w:t>
      </w:r>
      <w:proofErr w:type="spellEnd"/>
      <w:r w:rsidR="003E1702">
        <w:rPr>
          <w:rStyle w:val="fontstyle01"/>
        </w:rPr>
        <w:t xml:space="preserve"> s </w:t>
      </w:r>
      <w:proofErr w:type="spellStart"/>
      <w:r w:rsidR="003E1702">
        <w:rPr>
          <w:rStyle w:val="fontstyle01"/>
        </w:rPr>
        <w:t>naglaskom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na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realizaciji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planiranih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ciljeva</w:t>
      </w:r>
      <w:proofErr w:type="spellEnd"/>
      <w:r w:rsidR="003E1702">
        <w:rPr>
          <w:rStyle w:val="fontstyle01"/>
        </w:rPr>
        <w:t xml:space="preserve"> </w:t>
      </w:r>
      <w:proofErr w:type="spellStart"/>
      <w:r w:rsidR="003E1702">
        <w:rPr>
          <w:rStyle w:val="fontstyle01"/>
        </w:rPr>
        <w:t>i</w:t>
      </w:r>
      <w:proofErr w:type="spellEnd"/>
      <w:r w:rsidR="003E1702">
        <w:rPr>
          <w:rFonts w:ascii="Times-Roman" w:hAnsi="Times-Roman" w:cs="Times-Roman"/>
          <w:color w:val="000000"/>
        </w:rPr>
        <w:br/>
        <w:t xml:space="preserve">  </w:t>
      </w:r>
      <w:r>
        <w:rPr>
          <w:rFonts w:ascii="Times-Roman" w:hAnsi="Times-Roman" w:cs="Times-Roman"/>
          <w:color w:val="000000"/>
        </w:rPr>
        <w:t xml:space="preserve"> </w:t>
      </w:r>
      <w:r w:rsidR="003E1702">
        <w:rPr>
          <w:rFonts w:ascii="Times-Roman" w:hAnsi="Times-Roman" w:cs="Times-Roman"/>
          <w:color w:val="000000"/>
        </w:rPr>
        <w:t xml:space="preserve"> </w:t>
      </w:r>
      <w:proofErr w:type="spellStart"/>
      <w:r w:rsidR="003E1702">
        <w:rPr>
          <w:rStyle w:val="fontstyle01"/>
        </w:rPr>
        <w:t>rezultata</w:t>
      </w:r>
      <w:proofErr w:type="spellEnd"/>
      <w:r w:rsidR="003E1702">
        <w:rPr>
          <w:rStyle w:val="fontstyle01"/>
        </w:rPr>
        <w:t>.</w:t>
      </w:r>
    </w:p>
    <w:p w:rsidR="00DA4267" w:rsidRDefault="00DA4267">
      <w:pPr>
        <w:rPr>
          <w:rStyle w:val="fontstyle01"/>
        </w:rPr>
      </w:pPr>
    </w:p>
    <w:p w:rsidR="00DA4267" w:rsidRDefault="00DA4267">
      <w:pPr>
        <w:rPr>
          <w:rStyle w:val="fontstyle01"/>
        </w:rPr>
      </w:pPr>
    </w:p>
    <w:p w:rsidR="00F0068D" w:rsidRDefault="00F0068D">
      <w:pPr>
        <w:rPr>
          <w:rStyle w:val="fontstyle01"/>
        </w:rPr>
      </w:pPr>
    </w:p>
    <w:p w:rsidR="003E1702" w:rsidRDefault="007D0D4C" w:rsidP="00A437E8">
      <w:pPr>
        <w:jc w:val="center"/>
        <w:rPr>
          <w:rStyle w:val="fontstyle31"/>
        </w:rPr>
      </w:pPr>
      <w:proofErr w:type="spellStart"/>
      <w:r>
        <w:rPr>
          <w:rStyle w:val="fontstyle41"/>
        </w:rPr>
        <w:lastRenderedPageBreak/>
        <w:t>Č</w:t>
      </w:r>
      <w:r w:rsidR="003E1702">
        <w:rPr>
          <w:rStyle w:val="fontstyle31"/>
        </w:rPr>
        <w:t>lanak</w:t>
      </w:r>
      <w:proofErr w:type="spellEnd"/>
      <w:r w:rsidR="003E1702">
        <w:rPr>
          <w:rStyle w:val="fontstyle31"/>
        </w:rPr>
        <w:t xml:space="preserve"> 5.</w:t>
      </w:r>
    </w:p>
    <w:p w:rsidR="00A437E8" w:rsidRPr="00A437E8" w:rsidRDefault="003E1702" w:rsidP="00A437E8">
      <w:pPr>
        <w:spacing w:after="0"/>
        <w:ind w:firstLine="720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Korisnici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koji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ostvaruju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sredstva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prora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Op</w:t>
      </w:r>
      <w:r w:rsidR="007D0D4C" w:rsidRPr="00A437E8">
        <w:rPr>
          <w:rStyle w:val="fontstyle01"/>
          <w:rFonts w:ascii="Times New Roman" w:hAnsi="Times New Roman" w:cs="Times New Roman"/>
          <w:sz w:val="22"/>
          <w:szCs w:val="22"/>
        </w:rPr>
        <w:t>ć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ine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Slavonski Šamac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iznad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 </w:t>
      </w:r>
      <w:r w:rsidR="00943911">
        <w:rPr>
          <w:rStyle w:val="fontstyle01"/>
          <w:rFonts w:ascii="Times New Roman" w:hAnsi="Times New Roman" w:cs="Times New Roman"/>
          <w:sz w:val="22"/>
          <w:szCs w:val="22"/>
        </w:rPr>
        <w:t>665,00</w:t>
      </w:r>
      <w:proofErr w:type="gramEnd"/>
      <w:r w:rsidRPr="00A437E8">
        <w:rPr>
          <w:rFonts w:ascii="Times New Roman" w:hAnsi="Times New Roman" w:cs="Times New Roman"/>
          <w:color w:val="000000"/>
        </w:rPr>
        <w:t xml:space="preserve"> </w:t>
      </w:r>
      <w:r w:rsidR="00943911">
        <w:rPr>
          <w:rStyle w:val="fontstyle01"/>
          <w:rFonts w:ascii="Times New Roman" w:hAnsi="Times New Roman" w:cs="Times New Roman"/>
          <w:sz w:val="22"/>
          <w:szCs w:val="22"/>
        </w:rPr>
        <w:t>EUR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dužni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popuniti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Financijsko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izvješ</w:t>
      </w:r>
      <w:r w:rsidR="008500BB" w:rsidRPr="00A437E8">
        <w:rPr>
          <w:rStyle w:val="fontstyle21"/>
          <w:rFonts w:ascii="Times New Roman" w:hAnsi="Times New Roman" w:cs="Times New Roman"/>
          <w:sz w:val="22"/>
          <w:szCs w:val="22"/>
        </w:rPr>
        <w:t>će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lanka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2.,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to</w:t>
      </w:r>
      <w:r w:rsidR="007D0D4C" w:rsidRPr="00A437E8">
        <w:rPr>
          <w:rStyle w:val="fontstyle0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1.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ove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Odluke</w:t>
      </w:r>
      <w:proofErr w:type="spellEnd"/>
      <w:r w:rsid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="00A437E8">
        <w:rPr>
          <w:rStyle w:val="fontstyle01"/>
          <w:rFonts w:ascii="Times New Roman" w:hAnsi="Times New Roman" w:cs="Times New Roman"/>
          <w:sz w:val="22"/>
          <w:szCs w:val="22"/>
        </w:rPr>
        <w:t>roku</w:t>
      </w:r>
      <w:proofErr w:type="spellEnd"/>
      <w:r w:rsid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od 30 </w:t>
      </w:r>
      <w:proofErr w:type="spellStart"/>
      <w:r w:rsidR="00A437E8">
        <w:rPr>
          <w:rStyle w:val="fontstyle01"/>
          <w:rFonts w:ascii="Times New Roman" w:hAnsi="Times New Roman" w:cs="Times New Roman"/>
          <w:sz w:val="22"/>
          <w:szCs w:val="22"/>
        </w:rPr>
        <w:t>dana</w:t>
      </w:r>
      <w:proofErr w:type="spellEnd"/>
      <w:r w:rsid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od </w:t>
      </w:r>
      <w:proofErr w:type="spellStart"/>
      <w:r w:rsidR="00A437E8">
        <w:rPr>
          <w:rStyle w:val="fontstyle01"/>
          <w:rFonts w:ascii="Times New Roman" w:hAnsi="Times New Roman" w:cs="Times New Roman"/>
          <w:sz w:val="22"/>
          <w:szCs w:val="22"/>
        </w:rPr>
        <w:t>završene</w:t>
      </w:r>
      <w:proofErr w:type="spellEnd"/>
      <w:r w:rsid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37E8">
        <w:rPr>
          <w:rStyle w:val="fontstyle01"/>
          <w:rFonts w:ascii="Times New Roman" w:hAnsi="Times New Roman" w:cs="Times New Roman"/>
          <w:sz w:val="22"/>
          <w:szCs w:val="22"/>
        </w:rPr>
        <w:t>financijske</w:t>
      </w:r>
      <w:proofErr w:type="spellEnd"/>
      <w:r w:rsid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37E8">
        <w:rPr>
          <w:rStyle w:val="fontstyle01"/>
          <w:rFonts w:ascii="Times New Roman" w:hAnsi="Times New Roman" w:cs="Times New Roman"/>
          <w:sz w:val="22"/>
          <w:szCs w:val="22"/>
        </w:rPr>
        <w:t>godine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koje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 se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sastoji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od:</w:t>
      </w:r>
    </w:p>
    <w:p w:rsidR="003E1702" w:rsidRPr="00A437E8" w:rsidRDefault="003E1702" w:rsidP="00A437E8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  <w:r w:rsidRPr="00A437E8">
        <w:rPr>
          <w:rFonts w:ascii="Times New Roman" w:hAnsi="Times New Roman" w:cs="Times New Roman"/>
          <w:color w:val="000000"/>
        </w:rPr>
        <w:br/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prilog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A. -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izvršenje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financijskog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;</w:t>
      </w:r>
    </w:p>
    <w:p w:rsidR="003E1702" w:rsidRPr="00A437E8" w:rsidRDefault="003E1702">
      <w:pPr>
        <w:rPr>
          <w:rStyle w:val="fontstyle01"/>
          <w:rFonts w:ascii="Times New Roman" w:hAnsi="Times New Roman" w:cs="Times New Roman"/>
          <w:sz w:val="22"/>
          <w:szCs w:val="22"/>
        </w:rPr>
      </w:pP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knjigovodstvene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isprave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temeljem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kojih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knjiženi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,</w:t>
      </w:r>
      <w:r w:rsidRPr="00A437E8">
        <w:rPr>
          <w:rFonts w:ascii="Times New Roman" w:hAnsi="Times New Roman" w:cs="Times New Roman"/>
          <w:color w:val="000000"/>
        </w:rPr>
        <w:br/>
        <w:t xml:space="preserve">  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obra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sl.) do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visine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ukupnog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bez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obzira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izvore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;</w:t>
      </w:r>
      <w:r w:rsidRPr="00A437E8">
        <w:rPr>
          <w:rFonts w:ascii="Times New Roman" w:hAnsi="Times New Roman" w:cs="Times New Roman"/>
          <w:color w:val="000000"/>
        </w:rPr>
        <w:br/>
        <w:t xml:space="preserve">3.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dokaze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izvršenim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isplatama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to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1. (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izvodi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izvatci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</w:t>
      </w:r>
      <w:r w:rsidR="007D0D4C" w:rsidRPr="00A437E8">
        <w:rPr>
          <w:rStyle w:val="fontstyle0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sl.);</w:t>
      </w:r>
      <w:r w:rsidRPr="00A437E8">
        <w:rPr>
          <w:rFonts w:ascii="Times New Roman" w:hAnsi="Times New Roman" w:cs="Times New Roman"/>
          <w:color w:val="000000"/>
        </w:rPr>
        <w:br/>
        <w:t xml:space="preserve">4. </w:t>
      </w:r>
      <w:proofErr w:type="spellStart"/>
      <w:proofErr w:type="gramStart"/>
      <w:r w:rsidR="00DA4267">
        <w:rPr>
          <w:rStyle w:val="fontstyle01"/>
          <w:rFonts w:ascii="Times New Roman" w:hAnsi="Times New Roman" w:cs="Times New Roman"/>
          <w:sz w:val="22"/>
          <w:szCs w:val="22"/>
        </w:rPr>
        <w:t>kratko</w:t>
      </w:r>
      <w:proofErr w:type="spellEnd"/>
      <w:proofErr w:type="gramEnd"/>
      <w:r w:rsidR="00DA4267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4267">
        <w:rPr>
          <w:rStyle w:val="fontstyle01"/>
          <w:rFonts w:ascii="Times New Roman" w:hAnsi="Times New Roman" w:cs="Times New Roman"/>
          <w:sz w:val="22"/>
          <w:szCs w:val="22"/>
        </w:rPr>
        <w:t>opisno</w:t>
      </w:r>
      <w:proofErr w:type="spellEnd"/>
      <w:r w:rsidR="00DA4267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4267">
        <w:rPr>
          <w:rStyle w:val="fontstyle01"/>
          <w:rFonts w:ascii="Times New Roman" w:hAnsi="Times New Roman" w:cs="Times New Roman"/>
          <w:sz w:val="22"/>
          <w:szCs w:val="22"/>
        </w:rPr>
        <w:t>izvješće</w:t>
      </w:r>
      <w:proofErr w:type="spellEnd"/>
      <w:r w:rsidR="00DA4267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realizaciji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naglaskom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realizaciji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planiranih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ciljeva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Fonts w:ascii="Times New Roman" w:hAnsi="Times New Roman" w:cs="Times New Roman"/>
          <w:color w:val="000000"/>
        </w:rPr>
        <w:br/>
        <w:t xml:space="preserve">  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rezultata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A437E8" w:rsidRDefault="003E1702" w:rsidP="004414D6">
      <w:pPr>
        <w:ind w:firstLine="720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Korisnici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koji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ostvaruju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sredstva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473840">
        <w:rPr>
          <w:rStyle w:val="fontstyle01"/>
          <w:rFonts w:ascii="Times New Roman" w:hAnsi="Times New Roman" w:cs="Times New Roman"/>
          <w:sz w:val="22"/>
          <w:szCs w:val="22"/>
        </w:rPr>
        <w:t xml:space="preserve">OSTALIH IZVORA </w:t>
      </w:r>
      <w:r w:rsidR="00DA4267">
        <w:rPr>
          <w:rStyle w:val="fontstyle01"/>
          <w:rFonts w:ascii="Times New Roman" w:hAnsi="Times New Roman" w:cs="Times New Roman"/>
          <w:sz w:val="22"/>
          <w:szCs w:val="22"/>
        </w:rPr>
        <w:t xml:space="preserve"> (A NE FINANCIRAJU SE IZ PRORAČUNA OPĆINE SLAOVNSKI ŠAMAC) 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iznosu</w:t>
      </w:r>
      <w:proofErr w:type="spellEnd"/>
      <w:r w:rsidR="00656B14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iznad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 </w:t>
      </w:r>
      <w:r w:rsidR="00943911">
        <w:rPr>
          <w:rStyle w:val="fontstyle01"/>
          <w:rFonts w:ascii="Times New Roman" w:hAnsi="Times New Roman" w:cs="Times New Roman"/>
          <w:sz w:val="22"/>
          <w:szCs w:val="22"/>
        </w:rPr>
        <w:t xml:space="preserve">665,00 </w:t>
      </w:r>
      <w:r w:rsidRPr="00A437E8">
        <w:rPr>
          <w:rFonts w:ascii="Times New Roman" w:hAnsi="Times New Roman" w:cs="Times New Roman"/>
          <w:color w:val="000000"/>
        </w:rPr>
        <w:t xml:space="preserve"> </w:t>
      </w:r>
      <w:r w:rsidR="00943911">
        <w:rPr>
          <w:rStyle w:val="fontstyle01"/>
          <w:rFonts w:ascii="Times New Roman" w:hAnsi="Times New Roman" w:cs="Times New Roman"/>
          <w:sz w:val="22"/>
          <w:szCs w:val="22"/>
        </w:rPr>
        <w:t>EUR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dužni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popuniti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021422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Financijsko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izvje</w:t>
      </w:r>
      <w:r w:rsidR="0039184F" w:rsidRPr="00A437E8">
        <w:rPr>
          <w:rStyle w:val="fontstyle01"/>
          <w:rFonts w:ascii="Times New Roman" w:hAnsi="Times New Roman" w:cs="Times New Roman"/>
          <w:sz w:val="22"/>
          <w:szCs w:val="22"/>
        </w:rPr>
        <w:t>štaje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="00A437E8">
        <w:rPr>
          <w:rStyle w:val="fontstyle01"/>
          <w:rFonts w:ascii="Times New Roman" w:hAnsi="Times New Roman" w:cs="Times New Roman"/>
          <w:sz w:val="22"/>
          <w:szCs w:val="22"/>
        </w:rPr>
        <w:t>lanke</w:t>
      </w:r>
      <w:proofErr w:type="spellEnd"/>
      <w:r w:rsid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2.,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to</w:t>
      </w:r>
      <w:r w:rsidR="007D0D4C" w:rsidRPr="00A437E8">
        <w:rPr>
          <w:rStyle w:val="fontstyle0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2.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ove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Odluke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roku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od 90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dana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od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završetka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financijske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godine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koje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sastoji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od:</w:t>
      </w:r>
    </w:p>
    <w:p w:rsidR="003E1702" w:rsidRPr="00A437E8" w:rsidRDefault="003E1702" w:rsidP="00A437E8">
      <w:pPr>
        <w:ind w:firstLine="720"/>
        <w:rPr>
          <w:rStyle w:val="fontstyle01"/>
          <w:rFonts w:ascii="Times New Roman" w:hAnsi="Times New Roman" w:cs="Times New Roman"/>
          <w:sz w:val="22"/>
          <w:szCs w:val="22"/>
        </w:rPr>
      </w:pPr>
      <w:r w:rsidRPr="00A437E8">
        <w:rPr>
          <w:rFonts w:ascii="Times New Roman" w:hAnsi="Times New Roman" w:cs="Times New Roman"/>
          <w:color w:val="000000"/>
        </w:rPr>
        <w:br/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prilog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A. -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izvršenje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financijskog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;</w:t>
      </w:r>
    </w:p>
    <w:p w:rsidR="003E1702" w:rsidRPr="00A437E8" w:rsidRDefault="003E1702">
      <w:pPr>
        <w:rPr>
          <w:rStyle w:val="fontstyle01"/>
          <w:rFonts w:ascii="Times New Roman" w:hAnsi="Times New Roman" w:cs="Times New Roman"/>
          <w:sz w:val="22"/>
          <w:szCs w:val="22"/>
        </w:rPr>
      </w:pP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knjigovodstvene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isprave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temeljem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kojih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knjiženi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,</w:t>
      </w:r>
      <w:r w:rsidR="00A437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obra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uni</w:t>
      </w:r>
      <w:proofErr w:type="spellEnd"/>
      <w:r w:rsidR="00133618">
        <w:rPr>
          <w:rStyle w:val="fontstyle01"/>
          <w:rFonts w:ascii="Times New Roman" w:hAnsi="Times New Roman" w:cs="Times New Roman"/>
          <w:sz w:val="22"/>
          <w:szCs w:val="22"/>
        </w:rPr>
        <w:t xml:space="preserve">, JOPPD </w:t>
      </w:r>
      <w:proofErr w:type="spellStart"/>
      <w:r w:rsidR="00133618">
        <w:rPr>
          <w:rStyle w:val="fontstyle01"/>
          <w:rFonts w:ascii="Times New Roman" w:hAnsi="Times New Roman" w:cs="Times New Roman"/>
          <w:sz w:val="22"/>
          <w:szCs w:val="22"/>
        </w:rPr>
        <w:t>obrasci</w:t>
      </w:r>
      <w:proofErr w:type="spellEnd"/>
      <w:r w:rsidR="00133618">
        <w:rPr>
          <w:rStyle w:val="fontstyle01"/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="00133618">
        <w:rPr>
          <w:rStyle w:val="fontstyle01"/>
          <w:rFonts w:ascii="Times New Roman" w:hAnsi="Times New Roman" w:cs="Times New Roman"/>
          <w:sz w:val="22"/>
          <w:szCs w:val="22"/>
        </w:rPr>
        <w:t>isplatu</w:t>
      </w:r>
      <w:proofErr w:type="spellEnd"/>
      <w:r w:rsidR="0013361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3618">
        <w:rPr>
          <w:rStyle w:val="fontstyle01"/>
          <w:rFonts w:ascii="Times New Roman" w:hAnsi="Times New Roman" w:cs="Times New Roman"/>
          <w:sz w:val="22"/>
          <w:szCs w:val="22"/>
        </w:rPr>
        <w:t>putnih</w:t>
      </w:r>
      <w:proofErr w:type="spellEnd"/>
      <w:r w:rsidR="0013361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3618">
        <w:rPr>
          <w:rStyle w:val="fontstyle01"/>
          <w:rFonts w:ascii="Times New Roman" w:hAnsi="Times New Roman" w:cs="Times New Roman"/>
          <w:sz w:val="22"/>
          <w:szCs w:val="22"/>
        </w:rPr>
        <w:t>naloga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sl.) do </w:t>
      </w:r>
      <w:r w:rsid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visine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ukupnog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bez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obzira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izvore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;</w:t>
      </w:r>
      <w:r w:rsidRPr="00A437E8">
        <w:rPr>
          <w:rFonts w:ascii="Times New Roman" w:hAnsi="Times New Roman" w:cs="Times New Roman"/>
          <w:color w:val="000000"/>
        </w:rPr>
        <w:br/>
        <w:t xml:space="preserve">3.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dokaze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izvršenim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isplatama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to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1. (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izvodi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izvatci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</w:t>
      </w:r>
      <w:r w:rsidR="007D0D4C" w:rsidRPr="00A437E8">
        <w:rPr>
          <w:rStyle w:val="fontstyle0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sl.);</w:t>
      </w:r>
      <w:r w:rsidRPr="00A437E8">
        <w:rPr>
          <w:rFonts w:ascii="Times New Roman" w:hAnsi="Times New Roman" w:cs="Times New Roman"/>
          <w:color w:val="000000"/>
        </w:rPr>
        <w:br/>
        <w:t xml:space="preserve">4.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kratko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opisno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izvješ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ć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realizaciji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naglaskom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realizaciji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planiranih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ciljeva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Fonts w:ascii="Times New Roman" w:hAnsi="Times New Roman" w:cs="Times New Roman"/>
          <w:color w:val="000000"/>
        </w:rPr>
        <w:br/>
        <w:t xml:space="preserve">  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rezultata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3E1702" w:rsidRPr="00A437E8" w:rsidRDefault="0000259D">
      <w:pPr>
        <w:jc w:val="center"/>
        <w:rPr>
          <w:rStyle w:val="fontstyle31"/>
          <w:rFonts w:ascii="Times New Roman" w:hAnsi="Times New Roman" w:cs="Times New Roman"/>
          <w:sz w:val="22"/>
          <w:szCs w:val="22"/>
        </w:rPr>
      </w:pPr>
      <w:proofErr w:type="spellStart"/>
      <w:r w:rsidRPr="00A437E8">
        <w:rPr>
          <w:rStyle w:val="fontstyle41"/>
          <w:rFonts w:ascii="Times New Roman" w:hAnsi="Times New Roman" w:cs="Times New Roman"/>
          <w:sz w:val="22"/>
          <w:szCs w:val="22"/>
        </w:rPr>
        <w:t>Č</w:t>
      </w:r>
      <w:r w:rsidR="003E1702" w:rsidRPr="00A437E8">
        <w:rPr>
          <w:rStyle w:val="fontstyle31"/>
          <w:rFonts w:ascii="Times New Roman" w:hAnsi="Times New Roman" w:cs="Times New Roman"/>
          <w:sz w:val="22"/>
          <w:szCs w:val="22"/>
        </w:rPr>
        <w:t>lanak</w:t>
      </w:r>
      <w:proofErr w:type="spellEnd"/>
      <w:r w:rsidR="003E1702" w:rsidRPr="00A437E8">
        <w:rPr>
          <w:rStyle w:val="fontstyle31"/>
          <w:rFonts w:ascii="Times New Roman" w:hAnsi="Times New Roman" w:cs="Times New Roman"/>
          <w:sz w:val="22"/>
          <w:szCs w:val="22"/>
        </w:rPr>
        <w:t xml:space="preserve"> 6.</w:t>
      </w:r>
    </w:p>
    <w:p w:rsidR="003E1702" w:rsidRPr="00A437E8" w:rsidRDefault="004414D6">
      <w:pPr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●1.)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Prilog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A. se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ispunjava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svaki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realizirani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pojedina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no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.</w:t>
      </w:r>
      <w:r w:rsidR="003E1702" w:rsidRPr="00A437E8">
        <w:rPr>
          <w:rFonts w:ascii="Times New Roman" w:hAnsi="Times New Roman" w:cs="Times New Roman"/>
          <w:color w:val="000000"/>
        </w:rPr>
        <w:br/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Prilog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A. se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sastoji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od tri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dijela</w:t>
      </w:r>
      <w:proofErr w:type="spellEnd"/>
      <w:proofErr w:type="gram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:</w:t>
      </w:r>
      <w:proofErr w:type="gramEnd"/>
      <w:r w:rsidR="003E1702" w:rsidRPr="00A437E8">
        <w:rPr>
          <w:rFonts w:ascii="Times New Roman" w:hAnsi="Times New Roman" w:cs="Times New Roman"/>
          <w:color w:val="000000"/>
        </w:rPr>
        <w:br/>
      </w:r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tablice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  <w:r w:rsidR="003E1702" w:rsidRPr="00A437E8">
        <w:rPr>
          <w:rFonts w:ascii="Times New Roman" w:hAnsi="Times New Roman" w:cs="Times New Roman"/>
          <w:color w:val="000000"/>
        </w:rPr>
        <w:br/>
      </w:r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proofErr w:type="gram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tablice</w:t>
      </w:r>
      <w:proofErr w:type="spellEnd"/>
      <w:proofErr w:type="gram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prihoda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izvora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="003E1702" w:rsidRPr="00A437E8">
        <w:rPr>
          <w:rFonts w:ascii="Times New Roman" w:hAnsi="Times New Roman" w:cs="Times New Roman"/>
          <w:color w:val="000000"/>
        </w:rPr>
        <w:br/>
      </w:r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proofErr w:type="gram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razlika</w:t>
      </w:r>
      <w:proofErr w:type="spellEnd"/>
      <w:proofErr w:type="gram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izme</w:t>
      </w:r>
      <w:r w:rsidR="00B71C18" w:rsidRPr="00A437E8">
        <w:rPr>
          <w:rStyle w:val="fontstyle21"/>
          <w:rFonts w:ascii="Times New Roman" w:hAnsi="Times New Roman" w:cs="Times New Roman"/>
          <w:sz w:val="22"/>
          <w:szCs w:val="22"/>
        </w:rPr>
        <w:t>đ</w:t>
      </w:r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u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prihoda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1702" w:rsidRPr="00A437E8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</w:p>
    <w:p w:rsidR="003E1702" w:rsidRPr="00A437E8" w:rsidRDefault="003E1702">
      <w:pPr>
        <w:rPr>
          <w:rStyle w:val="fontstyle01"/>
          <w:rFonts w:ascii="Times New Roman" w:hAnsi="Times New Roman" w:cs="Times New Roman"/>
          <w:sz w:val="22"/>
          <w:szCs w:val="22"/>
          <w:u w:val="single"/>
        </w:rPr>
      </w:pPr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1.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dio-tablica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rashoda</w:t>
      </w:r>
      <w:proofErr w:type="spellEnd"/>
    </w:p>
    <w:p w:rsidR="003E1702" w:rsidRPr="00A437E8" w:rsidRDefault="003E1702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tablicu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unose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svi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vezani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realizaciju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pojedinog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vrstama</w:t>
      </w:r>
      <w:proofErr w:type="spellEnd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,</w:t>
      </w:r>
      <w:proofErr w:type="gram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obavezan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unos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planiranih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izvještajnom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razdoblju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razlike</w:t>
      </w:r>
      <w:proofErr w:type="spell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odnosu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plan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postotka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.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tablicu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potrebno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unijeti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ukupne</w:t>
      </w:r>
      <w:proofErr w:type="spell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odnosno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zbrojeve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planiranih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izvještajnom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razdoblju</w:t>
      </w:r>
      <w:proofErr w:type="spellEnd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,</w:t>
      </w:r>
      <w:proofErr w:type="gram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razlika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odnosu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plan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ukupni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postotak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.</w:t>
      </w:r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Vrste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pojedina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ukupni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stupcu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,,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Planirano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"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moraju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odgovarati</w:t>
      </w:r>
      <w:proofErr w:type="spell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iznosima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unesenim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obrasce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financijskog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odgovaraj</w:t>
      </w:r>
      <w:r w:rsidR="007D0D4C" w:rsidRPr="00A437E8">
        <w:rPr>
          <w:rStyle w:val="fontstyle01"/>
          <w:rFonts w:ascii="Times New Roman" w:hAnsi="Times New Roman" w:cs="Times New Roman"/>
          <w:sz w:val="22"/>
          <w:szCs w:val="22"/>
        </w:rPr>
        <w:t>uće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predanog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prijavu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Natje</w:t>
      </w:r>
      <w:r w:rsidR="007D0D4C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aj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financiranje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javnih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potreba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3E1702" w:rsidRPr="00A437E8" w:rsidRDefault="003E1702">
      <w:pPr>
        <w:rPr>
          <w:rStyle w:val="fontstyle01"/>
          <w:rFonts w:ascii="Times New Roman" w:hAnsi="Times New Roman" w:cs="Times New Roman"/>
          <w:sz w:val="22"/>
          <w:szCs w:val="22"/>
          <w:u w:val="single"/>
        </w:rPr>
      </w:pPr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2. </w:t>
      </w:r>
      <w:proofErr w:type="spellStart"/>
      <w:proofErr w:type="gramStart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dio</w:t>
      </w:r>
      <w:proofErr w:type="spellEnd"/>
      <w:proofErr w:type="gramEnd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-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tablica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prihoda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-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izvora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financiranja</w:t>
      </w:r>
      <w:proofErr w:type="spellEnd"/>
    </w:p>
    <w:p w:rsidR="003E1702" w:rsidRPr="00B50001" w:rsidRDefault="003E1702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tablicu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prihodi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izvori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unose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svi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prihodi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vrstama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odnosno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izvori</w:t>
      </w:r>
      <w:proofErr w:type="spell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kojima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financiraju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rashodi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planirani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realizaciju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pojedinog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prema</w:t>
      </w:r>
      <w:proofErr w:type="spell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izvoru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00259D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lanarine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prora</w:t>
      </w:r>
      <w:r w:rsidR="0000259D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Op</w:t>
      </w:r>
      <w:r w:rsidR="0000259D" w:rsidRPr="00A437E8">
        <w:rPr>
          <w:rStyle w:val="fontstyle21"/>
          <w:rFonts w:ascii="Times New Roman" w:hAnsi="Times New Roman" w:cs="Times New Roman"/>
          <w:sz w:val="22"/>
          <w:szCs w:val="22"/>
        </w:rPr>
        <w:t>ć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ine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Slavonski Šamac,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prora</w:t>
      </w:r>
      <w:r w:rsidR="0000259D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BPŽ,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prora</w:t>
      </w:r>
      <w:r w:rsidR="0000259D" w:rsidRPr="00A437E8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RH,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ostale</w:t>
      </w:r>
      <w:proofErr w:type="spellEnd"/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donacije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sponzorstva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itd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.),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obavezan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unos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planiranih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</w:t>
      </w:r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izvještajnom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razdoblju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razlike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odnosu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plan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postotka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ostvarenja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. U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tablicu</w:t>
      </w:r>
      <w:proofErr w:type="spellEnd"/>
      <w:r w:rsidRPr="00A437E8">
        <w:rPr>
          <w:rFonts w:ascii="Times New Roman" w:hAnsi="Times New Roman" w:cs="Times New Roman"/>
          <w:color w:val="000000"/>
        </w:rPr>
        <w:br/>
      </w:r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je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potrebno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unijeti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ukupne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odnosno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zbrojeve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planiranih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ostvarenih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>iznosa</w:t>
      </w:r>
      <w:proofErr w:type="spellEnd"/>
      <w:r w:rsidRPr="00A437E8">
        <w:rPr>
          <w:rStyle w:val="fontstyle01"/>
          <w:rFonts w:ascii="Times New Roman" w:hAnsi="Times New Roman" w:cs="Times New Roman"/>
          <w:sz w:val="22"/>
          <w:szCs w:val="22"/>
        </w:rPr>
        <w:t xml:space="preserve"> u</w:t>
      </w:r>
      <w:r w:rsidRPr="00A437E8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lastRenderedPageBreak/>
        <w:t>izvještajnom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razdoblju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razlika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ostvarenja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odnosu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proofErr w:type="gram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plan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ukupni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postotak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ostvarenja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prihoda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izvora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3E1702" w:rsidRPr="00B50001" w:rsidRDefault="003E1702" w:rsidP="00C9107F">
      <w:pPr>
        <w:ind w:firstLine="720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Vrste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prihoda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izvori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pojedina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ukupni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iznosi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stupcu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,,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Planirano</w:t>
      </w:r>
      <w:proofErr w:type="spellEnd"/>
      <w:proofErr w:type="gram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"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moraju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odgovarati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iznosima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unesenim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obrasce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financijskog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plana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odgovaraju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će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="00021422">
        <w:rPr>
          <w:rStyle w:val="fontstyle01"/>
          <w:rFonts w:ascii="Times New Roman" w:hAnsi="Times New Roman" w:cs="Times New Roman"/>
          <w:sz w:val="22"/>
          <w:szCs w:val="22"/>
        </w:rPr>
        <w:t>predanog</w:t>
      </w:r>
      <w:proofErr w:type="spellEnd"/>
      <w:r w:rsidR="00021422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1422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="00021422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1422">
        <w:rPr>
          <w:rStyle w:val="fontstyle01"/>
          <w:rFonts w:ascii="Times New Roman" w:hAnsi="Times New Roman" w:cs="Times New Roman"/>
          <w:sz w:val="22"/>
          <w:szCs w:val="22"/>
        </w:rPr>
        <w:t>prijavu</w:t>
      </w:r>
      <w:proofErr w:type="spellEnd"/>
      <w:r w:rsidR="00021422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1422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="00021422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1422">
        <w:rPr>
          <w:rStyle w:val="fontstyle01"/>
          <w:rFonts w:ascii="Times New Roman" w:hAnsi="Times New Roman" w:cs="Times New Roman"/>
          <w:sz w:val="22"/>
          <w:szCs w:val="22"/>
        </w:rPr>
        <w:t>Javni</w:t>
      </w:r>
      <w:proofErr w:type="spellEnd"/>
      <w:r w:rsidR="00021422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1422">
        <w:rPr>
          <w:rStyle w:val="fontstyle01"/>
          <w:rFonts w:ascii="Times New Roman" w:hAnsi="Times New Roman" w:cs="Times New Roman"/>
          <w:sz w:val="22"/>
          <w:szCs w:val="22"/>
        </w:rPr>
        <w:t>n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atje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aj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financiranje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javnih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potreba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  <w:r w:rsidRPr="00B50001">
        <w:rPr>
          <w:rFonts w:ascii="Times New Roman" w:hAnsi="Times New Roman" w:cs="Times New Roman"/>
          <w:color w:val="000000"/>
        </w:rPr>
        <w:br/>
      </w:r>
      <w:r w:rsidR="00021422">
        <w:rPr>
          <w:rStyle w:val="fontstyle01"/>
          <w:rFonts w:ascii="Times New Roman" w:hAnsi="Times New Roman" w:cs="Times New Roman"/>
          <w:sz w:val="22"/>
          <w:szCs w:val="22"/>
        </w:rPr>
        <w:t xml:space="preserve">             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slu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aju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kad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korisnik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ostvari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neplanirani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prihod-izvor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,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stupac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planirano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potrebno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upisati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,,0</w:t>
      </w:r>
      <w:proofErr w:type="gram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", a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ostale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stupce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vezane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taj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prihod-izvor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stvarne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podatke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vezane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ostvarenje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istog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3E1702" w:rsidRPr="00B50001" w:rsidRDefault="003E1702">
      <w:pPr>
        <w:jc w:val="both"/>
        <w:rPr>
          <w:rStyle w:val="fontstyle01"/>
          <w:rFonts w:ascii="Times New Roman" w:hAnsi="Times New Roman" w:cs="Times New Roman"/>
          <w:sz w:val="22"/>
          <w:szCs w:val="22"/>
          <w:u w:val="single"/>
        </w:rPr>
      </w:pPr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3. </w:t>
      </w:r>
      <w:proofErr w:type="spellStart"/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dio</w:t>
      </w:r>
      <w:proofErr w:type="spellEnd"/>
      <w:proofErr w:type="gramEnd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-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razlika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izme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  <w:u w:val="single"/>
        </w:rPr>
        <w:t>đ</w:t>
      </w:r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prihoda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rashoda</w:t>
      </w:r>
      <w:proofErr w:type="spellEnd"/>
    </w:p>
    <w:p w:rsidR="003E1702" w:rsidRDefault="003E1702">
      <w:pPr>
        <w:rPr>
          <w:rStyle w:val="fontstyle01"/>
          <w:rFonts w:ascii="Times New Roman" w:hAnsi="Times New Roman" w:cs="Times New Roman"/>
          <w:sz w:val="22"/>
          <w:szCs w:val="22"/>
        </w:rPr>
      </w:pP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obrazac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potrebno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unijeti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razliku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izme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đ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ukupno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ostvarenih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prihoda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izvora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="00D60E3A">
        <w:rPr>
          <w:rFonts w:ascii="Times New Roman" w:hAnsi="Times New Roman" w:cs="Times New Roman"/>
          <w:color w:val="000000"/>
        </w:rPr>
        <w:t xml:space="preserve"> 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izvještajnom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razdoblju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ukupno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ostvarenih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izvještajnom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razdoblju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4414D6" w:rsidRPr="004414D6" w:rsidRDefault="004414D6" w:rsidP="004414D6">
      <w:p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●2.)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Zakon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financijskom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poslovanju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računovodstvu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neprofitnih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organizacija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(NN 121/14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114/22</w:t>
      </w:r>
      <w:proofErr w:type="gram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) 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uređuje</w:t>
      </w:r>
      <w:proofErr w:type="spellEnd"/>
      <w:proofErr w:type="gram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sustav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financijskog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poslovanja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računovodstva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nadzora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nad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financijskim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poslovanjem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računovodstvom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neprofitnih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organizacija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4414D6" w:rsidRPr="004414D6" w:rsidRDefault="004414D6" w:rsidP="004414D6">
      <w:pPr>
        <w:rPr>
          <w:rStyle w:val="fontstyle01"/>
          <w:rFonts w:ascii="Times New Roman" w:hAnsi="Times New Roman" w:cs="Times New Roman"/>
          <w:sz w:val="22"/>
          <w:szCs w:val="22"/>
        </w:rPr>
      </w:pP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Zakon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donesena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dva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važna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pravilnika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:</w:t>
      </w:r>
    </w:p>
    <w:p w:rsidR="004414D6" w:rsidRPr="004414D6" w:rsidRDefault="004414D6" w:rsidP="004414D6">
      <w:pPr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●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Pravilnik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neprofitnom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računovodstvu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računskom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planu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(NN 1/15).</w:t>
      </w:r>
    </w:p>
    <w:p w:rsidR="004414D6" w:rsidRDefault="004414D6" w:rsidP="004414D6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●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Pravilnik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izvještavanju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neprofitnom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računovodstvu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Re</w:t>
      </w:r>
      <w:r>
        <w:rPr>
          <w:rStyle w:val="fontstyle01"/>
          <w:rFonts w:ascii="Times New Roman" w:hAnsi="Times New Roman" w:cs="Times New Roman"/>
          <w:sz w:val="22"/>
          <w:szCs w:val="22"/>
        </w:rPr>
        <w:t>gistru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neprofitnih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organizacija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</w:p>
    <w:p w:rsidR="004414D6" w:rsidRPr="004414D6" w:rsidRDefault="004414D6" w:rsidP="004414D6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  (“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Narodne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novine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”, br. </w:t>
      </w:r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31/15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67/17). </w:t>
      </w:r>
    </w:p>
    <w:p w:rsidR="004414D6" w:rsidRPr="004414D6" w:rsidRDefault="004414D6" w:rsidP="004414D6">
      <w:pPr>
        <w:rPr>
          <w:rStyle w:val="fontstyle01"/>
          <w:rFonts w:ascii="Times New Roman" w:hAnsi="Times New Roman" w:cs="Times New Roman"/>
          <w:sz w:val="22"/>
          <w:szCs w:val="22"/>
        </w:rPr>
      </w:pP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Temeljem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Pravilnika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izvještavanju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neprofitnom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računovodstvu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registru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neprofitnih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organizacija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podsjećamo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sve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Udruge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obvezne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dostaviti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Izvještaj</w:t>
      </w:r>
      <w:proofErr w:type="spellEnd"/>
      <w:proofErr w:type="gram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potrošnji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proračunskih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sredstava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 (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Obrazac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PROR-POT)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Općini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01"/>
          <w:rFonts w:ascii="Times New Roman" w:hAnsi="Times New Roman" w:cs="Times New Roman"/>
          <w:sz w:val="22"/>
          <w:szCs w:val="22"/>
        </w:rPr>
        <w:t>Slavonski Šamac</w:t>
      </w:r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svakoj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instituciji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od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kojih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dobile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financijska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sredstva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javnih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izvora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. </w:t>
      </w:r>
    </w:p>
    <w:p w:rsidR="004414D6" w:rsidRDefault="004414D6" w:rsidP="004414D6">
      <w:pPr>
        <w:rPr>
          <w:rStyle w:val="fontstyle01"/>
          <w:rFonts w:ascii="Times New Roman" w:hAnsi="Times New Roman" w:cs="Times New Roman"/>
          <w:sz w:val="22"/>
          <w:szCs w:val="22"/>
        </w:rPr>
      </w:pP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Javni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izvori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uključuju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sredstva</w:t>
      </w:r>
      <w:proofErr w:type="spellEnd"/>
      <w:proofErr w:type="gram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državnog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proračuna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proračuna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jedinica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lokalne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općine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ili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grada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područne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regionalne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samouprave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županije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).</w:t>
      </w:r>
    </w:p>
    <w:p w:rsidR="004414D6" w:rsidRDefault="004414D6" w:rsidP="004414D6">
      <w:pPr>
        <w:spacing w:after="0" w:line="240" w:lineRule="auto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>●3.)</w:t>
      </w:r>
      <w:r w:rsidRPr="004414D6">
        <w:t xml:space="preserve"> 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U</w:t>
      </w:r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por</w:t>
      </w:r>
      <w:r>
        <w:rPr>
          <w:rStyle w:val="fontstyle01"/>
          <w:rFonts w:ascii="Times New Roman" w:hAnsi="Times New Roman" w:cs="Times New Roman"/>
          <w:sz w:val="22"/>
          <w:szCs w:val="22"/>
        </w:rPr>
        <w:t>aba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privatnog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automobila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službene</w:t>
      </w:r>
      <w:proofErr w:type="spellEnd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14D6">
        <w:rPr>
          <w:rStyle w:val="fontstyle01"/>
          <w:rFonts w:ascii="Times New Roman" w:hAnsi="Times New Roman" w:cs="Times New Roman"/>
          <w:sz w:val="22"/>
          <w:szCs w:val="22"/>
        </w:rPr>
        <w:t>svrhe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putni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nalog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evidentira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se, </w:t>
      </w:r>
      <w:proofErr w:type="spellStart"/>
      <w:proofErr w:type="gramStart"/>
      <w:r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propisan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način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, u   </w:t>
      </w:r>
    </w:p>
    <w:p w:rsidR="004414D6" w:rsidRPr="00B50001" w:rsidRDefault="004414D6" w:rsidP="004414D6">
      <w:pPr>
        <w:spacing w:after="0" w:line="240" w:lineRule="auto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       JOPPD </w:t>
      </w:r>
      <w:proofErr w:type="spellStart"/>
      <w:r>
        <w:rPr>
          <w:rStyle w:val="fontstyle01"/>
          <w:rFonts w:ascii="Times New Roman" w:hAnsi="Times New Roman" w:cs="Times New Roman"/>
          <w:sz w:val="22"/>
          <w:szCs w:val="22"/>
        </w:rPr>
        <w:t>obrascu</w:t>
      </w:r>
      <w:proofErr w:type="spellEnd"/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. </w:t>
      </w:r>
    </w:p>
    <w:p w:rsidR="003E1702" w:rsidRPr="00B50001" w:rsidRDefault="0000259D">
      <w:pPr>
        <w:jc w:val="center"/>
        <w:rPr>
          <w:rStyle w:val="fontstyle31"/>
          <w:rFonts w:ascii="Times New Roman" w:hAnsi="Times New Roman" w:cs="Times New Roman"/>
          <w:sz w:val="22"/>
          <w:szCs w:val="22"/>
        </w:rPr>
      </w:pPr>
      <w:proofErr w:type="spellStart"/>
      <w:r w:rsidRPr="00B50001">
        <w:rPr>
          <w:rStyle w:val="fontstyle41"/>
          <w:rFonts w:ascii="Times New Roman" w:hAnsi="Times New Roman" w:cs="Times New Roman"/>
          <w:sz w:val="22"/>
          <w:szCs w:val="22"/>
        </w:rPr>
        <w:t>Č</w:t>
      </w:r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>lanak</w:t>
      </w:r>
      <w:proofErr w:type="spellEnd"/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 xml:space="preserve"> 7.</w:t>
      </w:r>
    </w:p>
    <w:p w:rsidR="003E1702" w:rsidRPr="00B50001" w:rsidRDefault="003E1702" w:rsidP="00D60E3A">
      <w:pPr>
        <w:ind w:firstLine="720"/>
        <w:rPr>
          <w:rStyle w:val="fontstyle01"/>
          <w:rFonts w:ascii="Times New Roman" w:hAnsi="Times New Roman" w:cs="Times New Roman"/>
          <w:sz w:val="22"/>
          <w:szCs w:val="22"/>
        </w:rPr>
      </w:pP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Obrazloženje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realizacije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sastoji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se </w:t>
      </w:r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</w:t>
      </w:r>
      <w:proofErr w:type="gram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obrazloženja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svakog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pojedina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Obrazloženje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svakog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pojedina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vezano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uz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podatke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financijskog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plana</w:t>
      </w:r>
      <w:proofErr w:type="spellEnd"/>
      <w:r w:rsidR="00D60E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Prilog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A), a se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sastoji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od</w:t>
      </w:r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:</w:t>
      </w:r>
      <w:proofErr w:type="gramEnd"/>
      <w:r w:rsidRPr="00B50001">
        <w:rPr>
          <w:rFonts w:ascii="Times New Roman" w:hAnsi="Times New Roman" w:cs="Times New Roman"/>
          <w:color w:val="000000"/>
        </w:rPr>
        <w:br/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Izvještaja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realiziranom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programu</w:t>
      </w:r>
      <w:proofErr w:type="spellEnd"/>
      <w:r w:rsidR="00D60E3A">
        <w:rPr>
          <w:rStyle w:val="fontstyle01"/>
          <w:rFonts w:ascii="Times New Roman" w:hAnsi="Times New Roman" w:cs="Times New Roman"/>
          <w:sz w:val="22"/>
          <w:szCs w:val="22"/>
        </w:rPr>
        <w:t>;</w:t>
      </w:r>
      <w:r w:rsidRPr="00B50001">
        <w:rPr>
          <w:rFonts w:ascii="Times New Roman" w:hAnsi="Times New Roman" w:cs="Times New Roman"/>
          <w:color w:val="000000"/>
        </w:rPr>
        <w:br/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Izvještaja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postignutim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ciljevima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rezultatima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temeljenim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="008500BB"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pokazateljima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uspješnosti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3E1702" w:rsidRPr="00B50001" w:rsidRDefault="0000259D">
      <w:pPr>
        <w:jc w:val="center"/>
        <w:rPr>
          <w:rStyle w:val="fontstyle31"/>
          <w:rFonts w:ascii="Times New Roman" w:hAnsi="Times New Roman" w:cs="Times New Roman"/>
          <w:sz w:val="22"/>
          <w:szCs w:val="22"/>
        </w:rPr>
      </w:pPr>
      <w:proofErr w:type="spellStart"/>
      <w:r w:rsidRPr="00B50001">
        <w:rPr>
          <w:rStyle w:val="fontstyle41"/>
          <w:rFonts w:ascii="Times New Roman" w:hAnsi="Times New Roman" w:cs="Times New Roman"/>
          <w:sz w:val="22"/>
          <w:szCs w:val="22"/>
        </w:rPr>
        <w:t>Č</w:t>
      </w:r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>lanak</w:t>
      </w:r>
      <w:proofErr w:type="spellEnd"/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 xml:space="preserve"> 8.</w:t>
      </w:r>
    </w:p>
    <w:p w:rsidR="003E1702" w:rsidRPr="00B50001" w:rsidRDefault="003E1702" w:rsidP="00B50001">
      <w:pPr>
        <w:ind w:firstLine="720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Izvještaju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realiziranom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potrebno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dati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prikaz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realiziranog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, s</w:t>
      </w:r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naglaskom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proofErr w:type="gram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odstupanjima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odnosu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planirane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aktivnosti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odstupanjima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izme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đ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planiranih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realiziranih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rashoda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prihoda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odnosno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izvora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financiranja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te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navesti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poteško</w:t>
      </w:r>
      <w:r w:rsidR="0000259D" w:rsidRPr="00B50001">
        <w:rPr>
          <w:rStyle w:val="fontstyle01"/>
          <w:rFonts w:ascii="Times New Roman" w:hAnsi="Times New Roman" w:cs="Times New Roman"/>
          <w:sz w:val="22"/>
          <w:szCs w:val="22"/>
        </w:rPr>
        <w:t>ć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e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koje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pojavile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realizaciji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3E1702" w:rsidRPr="00B50001" w:rsidRDefault="0000259D">
      <w:pPr>
        <w:jc w:val="center"/>
        <w:rPr>
          <w:rStyle w:val="fontstyle31"/>
          <w:rFonts w:ascii="Times New Roman" w:hAnsi="Times New Roman" w:cs="Times New Roman"/>
          <w:sz w:val="22"/>
          <w:szCs w:val="22"/>
        </w:rPr>
      </w:pPr>
      <w:proofErr w:type="spellStart"/>
      <w:r w:rsidRPr="00B50001">
        <w:rPr>
          <w:rStyle w:val="fontstyle41"/>
          <w:rFonts w:ascii="Times New Roman" w:hAnsi="Times New Roman" w:cs="Times New Roman"/>
          <w:sz w:val="22"/>
          <w:szCs w:val="22"/>
        </w:rPr>
        <w:t>Č</w:t>
      </w:r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>lanak</w:t>
      </w:r>
      <w:proofErr w:type="spellEnd"/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 xml:space="preserve"> 9.</w:t>
      </w:r>
    </w:p>
    <w:p w:rsidR="003E1702" w:rsidRPr="00B50001" w:rsidRDefault="003E1702" w:rsidP="00B50001">
      <w:pPr>
        <w:ind w:firstLine="720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Izvještaju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postignutim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ciljevima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rezultatima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programa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temeljenim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proofErr w:type="gram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pokazateljima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uspješnosti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potrebno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obrazložiti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postignute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ciljeve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odnosno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obrazložiti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odstupanja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izme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đ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postignutih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ciljeva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rezultata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utvr</w:t>
      </w:r>
      <w:r w:rsidR="0039184F" w:rsidRPr="00B50001">
        <w:rPr>
          <w:rStyle w:val="fontstyle21"/>
          <w:rFonts w:ascii="Times New Roman" w:hAnsi="Times New Roman" w:cs="Times New Roman"/>
          <w:sz w:val="22"/>
          <w:szCs w:val="22"/>
        </w:rPr>
        <w:t>đenih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prijavnom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obrascu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javnih</w:t>
      </w:r>
      <w:proofErr w:type="spellEnd"/>
      <w:r w:rsidRPr="00B50001">
        <w:rPr>
          <w:rFonts w:ascii="Times New Roman" w:hAnsi="Times New Roman" w:cs="Times New Roman"/>
          <w:color w:val="000000"/>
        </w:rPr>
        <w:br/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potreba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</w:p>
    <w:p w:rsidR="004414D6" w:rsidRDefault="004414D6">
      <w:pPr>
        <w:jc w:val="center"/>
        <w:rPr>
          <w:rStyle w:val="fontstyle41"/>
          <w:rFonts w:ascii="Times New Roman" w:hAnsi="Times New Roman" w:cs="Times New Roman"/>
          <w:sz w:val="22"/>
          <w:szCs w:val="22"/>
        </w:rPr>
      </w:pPr>
    </w:p>
    <w:p w:rsidR="003E1702" w:rsidRPr="00B50001" w:rsidRDefault="0000259D">
      <w:pPr>
        <w:jc w:val="center"/>
        <w:rPr>
          <w:rStyle w:val="fontstyle31"/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proofErr w:type="spellStart"/>
      <w:r w:rsidRPr="00B50001">
        <w:rPr>
          <w:rStyle w:val="fontstyle41"/>
          <w:rFonts w:ascii="Times New Roman" w:hAnsi="Times New Roman" w:cs="Times New Roman"/>
          <w:sz w:val="22"/>
          <w:szCs w:val="22"/>
        </w:rPr>
        <w:lastRenderedPageBreak/>
        <w:t>Č</w:t>
      </w:r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>lanak</w:t>
      </w:r>
      <w:proofErr w:type="spellEnd"/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 xml:space="preserve"> 10.</w:t>
      </w:r>
    </w:p>
    <w:p w:rsidR="008500BB" w:rsidRPr="00B50001" w:rsidRDefault="003E1702" w:rsidP="00A437E8">
      <w:pPr>
        <w:pStyle w:val="Bezproreda"/>
        <w:ind w:firstLine="720"/>
        <w:jc w:val="both"/>
        <w:rPr>
          <w:rFonts w:ascii="Times New Roman" w:hAnsi="Times New Roman" w:cs="Times New Roman"/>
          <w:bCs/>
        </w:rPr>
      </w:pP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Korisnici su obavezni dostaviti izvješ</w:t>
      </w:r>
      <w:r w:rsidR="0039184F" w:rsidRPr="00B50001">
        <w:rPr>
          <w:rStyle w:val="fontstyle21"/>
          <w:rFonts w:ascii="Times New Roman" w:hAnsi="Times New Roman" w:cs="Times New Roman"/>
          <w:sz w:val="22"/>
          <w:szCs w:val="22"/>
        </w:rPr>
        <w:t>taje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o realizaciji Programa i utrošenim prora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č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unskim</w:t>
      </w:r>
      <w:r w:rsidRPr="00B50001">
        <w:rPr>
          <w:rFonts w:ascii="Times New Roman" w:hAnsi="Times New Roman" w:cs="Times New Roman"/>
          <w:color w:val="000000"/>
        </w:rPr>
        <w:br/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sredstvima za programe realizirane u 20</w:t>
      </w:r>
      <w:r w:rsidR="0039184F" w:rsidRPr="00B50001">
        <w:rPr>
          <w:rStyle w:val="fontstyle01"/>
          <w:rFonts w:ascii="Times New Roman" w:hAnsi="Times New Roman" w:cs="Times New Roman"/>
          <w:sz w:val="22"/>
          <w:szCs w:val="22"/>
        </w:rPr>
        <w:t>2</w:t>
      </w:r>
      <w:r w:rsidR="00705495">
        <w:rPr>
          <w:rStyle w:val="fontstyle01"/>
          <w:rFonts w:ascii="Times New Roman" w:hAnsi="Times New Roman" w:cs="Times New Roman"/>
          <w:sz w:val="22"/>
          <w:szCs w:val="22"/>
        </w:rPr>
        <w:t>6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. godini,  u rokovima utvr</w:t>
      </w:r>
      <w:r w:rsidR="0000259D" w:rsidRPr="00B50001">
        <w:rPr>
          <w:rStyle w:val="fontstyle21"/>
          <w:rFonts w:ascii="Times New Roman" w:hAnsi="Times New Roman" w:cs="Times New Roman"/>
          <w:sz w:val="22"/>
          <w:szCs w:val="22"/>
        </w:rPr>
        <w:t>đ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enim </w:t>
      </w:r>
      <w:r w:rsidR="0039184F" w:rsidRPr="00B50001">
        <w:rPr>
          <w:rStyle w:val="fontstyle01"/>
          <w:rFonts w:ascii="Times New Roman" w:hAnsi="Times New Roman" w:cs="Times New Roman"/>
          <w:sz w:val="22"/>
          <w:szCs w:val="22"/>
        </w:rPr>
        <w:t>ovom Odlukom i uvjetima propisanim u Javnom natječaju</w:t>
      </w:r>
      <w:r w:rsidR="00AF12C5"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8500BB" w:rsidRPr="00B50001">
        <w:rPr>
          <w:rFonts w:ascii="Times New Roman" w:hAnsi="Times New Roman" w:cs="Times New Roman"/>
          <w:bCs/>
        </w:rPr>
        <w:t>za predlaganje programa/projekata javnih potreba Općine Slavonski Šamac za 202</w:t>
      </w:r>
      <w:r w:rsidR="0090381C">
        <w:rPr>
          <w:rFonts w:ascii="Times New Roman" w:hAnsi="Times New Roman" w:cs="Times New Roman"/>
          <w:bCs/>
        </w:rPr>
        <w:t>6</w:t>
      </w:r>
      <w:r w:rsidR="008500BB" w:rsidRPr="00B50001">
        <w:rPr>
          <w:rFonts w:ascii="Times New Roman" w:hAnsi="Times New Roman" w:cs="Times New Roman"/>
          <w:bCs/>
        </w:rPr>
        <w:t>. godinu.</w:t>
      </w:r>
    </w:p>
    <w:p w:rsidR="008500BB" w:rsidRPr="00B50001" w:rsidRDefault="008500BB">
      <w:pPr>
        <w:jc w:val="center"/>
        <w:rPr>
          <w:rStyle w:val="fontstyle41"/>
          <w:rFonts w:ascii="Times New Roman" w:hAnsi="Times New Roman" w:cs="Times New Roman"/>
          <w:sz w:val="22"/>
          <w:szCs w:val="22"/>
        </w:rPr>
      </w:pPr>
    </w:p>
    <w:p w:rsidR="003E1702" w:rsidRPr="00B50001" w:rsidRDefault="0000259D">
      <w:pPr>
        <w:jc w:val="center"/>
        <w:rPr>
          <w:rStyle w:val="fontstyle31"/>
          <w:rFonts w:ascii="Times New Roman" w:hAnsi="Times New Roman" w:cs="Times New Roman"/>
          <w:sz w:val="22"/>
          <w:szCs w:val="22"/>
        </w:rPr>
      </w:pPr>
      <w:proofErr w:type="spellStart"/>
      <w:r w:rsidRPr="00B50001">
        <w:rPr>
          <w:rStyle w:val="fontstyle41"/>
          <w:rFonts w:ascii="Times New Roman" w:hAnsi="Times New Roman" w:cs="Times New Roman"/>
          <w:sz w:val="22"/>
          <w:szCs w:val="22"/>
        </w:rPr>
        <w:t>Č</w:t>
      </w:r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>lanak</w:t>
      </w:r>
      <w:proofErr w:type="spellEnd"/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 xml:space="preserve"> 1</w:t>
      </w:r>
      <w:r w:rsidRPr="00B50001">
        <w:rPr>
          <w:rStyle w:val="fontstyle31"/>
          <w:rFonts w:ascii="Times New Roman" w:hAnsi="Times New Roman" w:cs="Times New Roman"/>
          <w:sz w:val="22"/>
          <w:szCs w:val="22"/>
        </w:rPr>
        <w:t>1</w:t>
      </w:r>
      <w:r w:rsidR="003E1702" w:rsidRPr="00B50001">
        <w:rPr>
          <w:rStyle w:val="fontstyle31"/>
          <w:rFonts w:ascii="Times New Roman" w:hAnsi="Times New Roman" w:cs="Times New Roman"/>
          <w:sz w:val="22"/>
          <w:szCs w:val="22"/>
        </w:rPr>
        <w:t>.</w:t>
      </w:r>
    </w:p>
    <w:p w:rsidR="003E1702" w:rsidRPr="00B50001" w:rsidRDefault="003E1702" w:rsidP="00AE6FFB">
      <w:pPr>
        <w:ind w:firstLine="720"/>
        <w:rPr>
          <w:rStyle w:val="fontstyle01"/>
          <w:rFonts w:ascii="Times New Roman" w:hAnsi="Times New Roman" w:cs="Times New Roman"/>
          <w:sz w:val="22"/>
          <w:szCs w:val="22"/>
        </w:rPr>
      </w:pP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Ova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Odluka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stupa </w:t>
      </w:r>
      <w:proofErr w:type="spellStart"/>
      <w:proofErr w:type="gram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proofErr w:type="gram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snagu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danom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donošenja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i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bit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će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objavljena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na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službenoj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web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stranici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6FFB">
        <w:rPr>
          <w:rStyle w:val="fontstyle01"/>
          <w:rFonts w:ascii="Times New Roman" w:hAnsi="Times New Roman" w:cs="Times New Roman"/>
          <w:sz w:val="22"/>
          <w:szCs w:val="22"/>
        </w:rPr>
        <w:t>Općine</w:t>
      </w:r>
      <w:proofErr w:type="spellEnd"/>
      <w:r w:rsidR="00AE6FFB">
        <w:rPr>
          <w:rStyle w:val="fontstyle01"/>
          <w:rFonts w:ascii="Times New Roman" w:hAnsi="Times New Roman" w:cs="Times New Roman"/>
          <w:sz w:val="22"/>
          <w:szCs w:val="22"/>
        </w:rPr>
        <w:t xml:space="preserve"> Slavonski Šamac</w:t>
      </w:r>
    </w:p>
    <w:p w:rsidR="003E1702" w:rsidRPr="00B50001" w:rsidRDefault="003E1702">
      <w:pPr>
        <w:rPr>
          <w:rStyle w:val="fontstyle01"/>
          <w:rFonts w:ascii="Times New Roman" w:hAnsi="Times New Roman" w:cs="Times New Roman"/>
          <w:sz w:val="22"/>
          <w:szCs w:val="22"/>
        </w:rPr>
      </w:pP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KLASA: 40</w:t>
      </w:r>
      <w:r w:rsidR="00C81D23">
        <w:rPr>
          <w:rStyle w:val="fontstyle01"/>
          <w:rFonts w:ascii="Times New Roman" w:hAnsi="Times New Roman" w:cs="Times New Roman"/>
          <w:sz w:val="22"/>
          <w:szCs w:val="22"/>
        </w:rPr>
        <w:t>2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-0</w:t>
      </w:r>
      <w:r w:rsidR="003637C3">
        <w:rPr>
          <w:rStyle w:val="fontstyle01"/>
          <w:rFonts w:ascii="Times New Roman" w:hAnsi="Times New Roman" w:cs="Times New Roman"/>
          <w:sz w:val="22"/>
          <w:szCs w:val="22"/>
        </w:rPr>
        <w:t>2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/</w:t>
      </w:r>
      <w:r w:rsidR="004719CF" w:rsidRPr="00B50001">
        <w:rPr>
          <w:rStyle w:val="fontstyle01"/>
          <w:rFonts w:ascii="Times New Roman" w:hAnsi="Times New Roman" w:cs="Times New Roman"/>
          <w:sz w:val="22"/>
          <w:szCs w:val="22"/>
        </w:rPr>
        <w:t>2</w:t>
      </w:r>
      <w:r w:rsidR="00705495">
        <w:rPr>
          <w:rStyle w:val="fontstyle01"/>
          <w:rFonts w:ascii="Times New Roman" w:hAnsi="Times New Roman" w:cs="Times New Roman"/>
          <w:sz w:val="22"/>
          <w:szCs w:val="22"/>
        </w:rPr>
        <w:t>6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-01/</w:t>
      </w:r>
      <w:r w:rsidR="00943911">
        <w:rPr>
          <w:rStyle w:val="fontstyle01"/>
          <w:rFonts w:ascii="Times New Roman" w:hAnsi="Times New Roman" w:cs="Times New Roman"/>
          <w:sz w:val="22"/>
          <w:szCs w:val="22"/>
        </w:rPr>
        <w:t>1</w:t>
      </w:r>
      <w:r w:rsidRPr="00B50001">
        <w:rPr>
          <w:rFonts w:ascii="Times New Roman" w:hAnsi="Times New Roman" w:cs="Times New Roman"/>
          <w:color w:val="000000"/>
        </w:rPr>
        <w:br/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URBROJ:</w:t>
      </w:r>
      <w:r w:rsidR="00D0412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FC3B28">
        <w:rPr>
          <w:rStyle w:val="fontstyle01"/>
          <w:rFonts w:ascii="Times New Roman" w:hAnsi="Times New Roman" w:cs="Times New Roman"/>
          <w:sz w:val="22"/>
          <w:szCs w:val="22"/>
        </w:rPr>
        <w:t>2178-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9-01-</w:t>
      </w:r>
      <w:r w:rsidR="0039184F" w:rsidRPr="00B50001">
        <w:rPr>
          <w:rStyle w:val="fontstyle01"/>
          <w:rFonts w:ascii="Times New Roman" w:hAnsi="Times New Roman" w:cs="Times New Roman"/>
          <w:sz w:val="22"/>
          <w:szCs w:val="22"/>
        </w:rPr>
        <w:t>2</w:t>
      </w:r>
      <w:r w:rsidR="00705495">
        <w:rPr>
          <w:rStyle w:val="fontstyle01"/>
          <w:rFonts w:ascii="Times New Roman" w:hAnsi="Times New Roman" w:cs="Times New Roman"/>
          <w:sz w:val="22"/>
          <w:szCs w:val="22"/>
        </w:rPr>
        <w:t>6</w:t>
      </w: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-</w:t>
      </w:r>
      <w:r w:rsidR="0039184F" w:rsidRPr="00B50001">
        <w:rPr>
          <w:rStyle w:val="fontstyle01"/>
          <w:rFonts w:ascii="Times New Roman" w:hAnsi="Times New Roman" w:cs="Times New Roman"/>
          <w:sz w:val="22"/>
          <w:szCs w:val="22"/>
        </w:rPr>
        <w:t>2</w:t>
      </w:r>
    </w:p>
    <w:p w:rsidR="003E1702" w:rsidRDefault="00A437E8" w:rsidP="00A437E8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Slavonskom</w:t>
      </w:r>
      <w:proofErr w:type="spellEnd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Šamacu</w:t>
      </w:r>
      <w:proofErr w:type="spellEnd"/>
      <w:r w:rsidR="003E1702"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r w:rsidR="00705495">
        <w:rPr>
          <w:rStyle w:val="fontstyle01"/>
          <w:rFonts w:ascii="Times New Roman" w:hAnsi="Times New Roman" w:cs="Times New Roman"/>
          <w:sz w:val="22"/>
          <w:szCs w:val="22"/>
        </w:rPr>
        <w:t>09</w:t>
      </w:r>
      <w:r w:rsidR="003E1702"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="00705495">
        <w:rPr>
          <w:rStyle w:val="fontstyle01"/>
          <w:rFonts w:ascii="Times New Roman" w:hAnsi="Times New Roman" w:cs="Times New Roman"/>
          <w:sz w:val="22"/>
          <w:szCs w:val="22"/>
        </w:rPr>
        <w:t>ožujka</w:t>
      </w:r>
      <w:proofErr w:type="spellEnd"/>
      <w:proofErr w:type="gramEnd"/>
      <w:r w:rsidR="00705495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3E1702"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 20</w:t>
      </w:r>
      <w:r w:rsidR="0039184F" w:rsidRPr="00B50001">
        <w:rPr>
          <w:rStyle w:val="fontstyle01"/>
          <w:rFonts w:ascii="Times New Roman" w:hAnsi="Times New Roman" w:cs="Times New Roman"/>
          <w:sz w:val="22"/>
          <w:szCs w:val="22"/>
        </w:rPr>
        <w:t>2</w:t>
      </w:r>
      <w:r w:rsidR="00705495">
        <w:rPr>
          <w:rStyle w:val="fontstyle01"/>
          <w:rFonts w:ascii="Times New Roman" w:hAnsi="Times New Roman" w:cs="Times New Roman"/>
          <w:sz w:val="22"/>
          <w:szCs w:val="22"/>
        </w:rPr>
        <w:t>6</w:t>
      </w:r>
      <w:r w:rsidR="003E1702" w:rsidRPr="00B50001">
        <w:rPr>
          <w:rStyle w:val="fontstyle01"/>
          <w:rFonts w:ascii="Times New Roman" w:hAnsi="Times New Roman" w:cs="Times New Roman"/>
          <w:sz w:val="22"/>
          <w:szCs w:val="22"/>
        </w:rPr>
        <w:t>.</w:t>
      </w:r>
      <w:r w:rsidR="008500BB" w:rsidRPr="00B50001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B50001">
        <w:rPr>
          <w:rStyle w:val="fontstyle01"/>
          <w:rFonts w:ascii="Times New Roman" w:hAnsi="Times New Roman" w:cs="Times New Roman"/>
          <w:sz w:val="22"/>
          <w:szCs w:val="22"/>
        </w:rPr>
        <w:t>g</w:t>
      </w:r>
      <w:r w:rsidR="003E1702" w:rsidRPr="00B50001">
        <w:rPr>
          <w:rStyle w:val="fontstyle01"/>
          <w:rFonts w:ascii="Times New Roman" w:hAnsi="Times New Roman" w:cs="Times New Roman"/>
          <w:sz w:val="22"/>
          <w:szCs w:val="22"/>
        </w:rPr>
        <w:t>odine</w:t>
      </w:r>
      <w:proofErr w:type="spellEnd"/>
      <w:proofErr w:type="gramEnd"/>
    </w:p>
    <w:p w:rsidR="00A437E8" w:rsidRPr="00B50001" w:rsidRDefault="00A437E8" w:rsidP="00A437E8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3E1702" w:rsidRPr="00640768" w:rsidRDefault="003E1702" w:rsidP="00A437E8">
      <w:pPr>
        <w:spacing w:after="0"/>
        <w:rPr>
          <w:rFonts w:ascii="Times-Roman" w:hAnsi="Times-Roman" w:cs="Times-Roman"/>
          <w:b/>
          <w:color w:val="000000"/>
        </w:rPr>
      </w:pP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  <w:t xml:space="preserve">       </w:t>
      </w:r>
      <w:r w:rsidR="00640768">
        <w:rPr>
          <w:rFonts w:ascii="Times-Roman" w:hAnsi="Times-Roman" w:cs="Times-Roman"/>
          <w:color w:val="000000"/>
        </w:rPr>
        <w:t xml:space="preserve"> </w:t>
      </w:r>
      <w:r w:rsidR="008500BB" w:rsidRPr="00640768">
        <w:rPr>
          <w:rFonts w:ascii="Times-Roman" w:hAnsi="Times-Roman" w:cs="Times-Roman"/>
          <w:b/>
          <w:color w:val="000000"/>
        </w:rPr>
        <w:t>OPĆINSKI</w:t>
      </w:r>
      <w:r w:rsidRPr="00640768">
        <w:rPr>
          <w:rFonts w:ascii="Times-Roman" w:hAnsi="Times-Roman" w:cs="Times-Roman"/>
          <w:b/>
          <w:color w:val="000000"/>
        </w:rPr>
        <w:t xml:space="preserve"> NA</w:t>
      </w:r>
      <w:r w:rsidR="008500BB" w:rsidRPr="00640768">
        <w:rPr>
          <w:rFonts w:ascii="Times-Roman" w:hAnsi="Times-Roman" w:cs="Times-Roman"/>
          <w:b/>
          <w:color w:val="000000"/>
        </w:rPr>
        <w:t>ČELNIK</w:t>
      </w:r>
    </w:p>
    <w:p w:rsidR="003E1702" w:rsidRDefault="003E1702" w:rsidP="00A437E8">
      <w:pPr>
        <w:spacing w:after="0"/>
        <w:rPr>
          <w:rFonts w:ascii="Times New Roman" w:hAnsi="Times New Roman" w:cs="Times New Roman"/>
        </w:rPr>
      </w:pP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</w:r>
      <w:r>
        <w:rPr>
          <w:rFonts w:ascii="Times-Roman" w:hAnsi="Times-Roman" w:cs="Times-Roman"/>
          <w:color w:val="000000"/>
        </w:rPr>
        <w:tab/>
        <w:t xml:space="preserve">    </w:t>
      </w:r>
      <w:proofErr w:type="spellStart"/>
      <w:r>
        <w:rPr>
          <w:rFonts w:ascii="Times-Roman" w:hAnsi="Times-Roman" w:cs="Times-Roman"/>
          <w:color w:val="000000"/>
        </w:rPr>
        <w:t>Branislav</w:t>
      </w:r>
      <w:proofErr w:type="spellEnd"/>
      <w:r>
        <w:rPr>
          <w:rFonts w:ascii="Times-Roman" w:hAnsi="Times-Roman" w:cs="Times-Roman"/>
          <w:color w:val="000000"/>
        </w:rPr>
        <w:t xml:space="preserve"> </w:t>
      </w:r>
      <w:proofErr w:type="spellStart"/>
      <w:r>
        <w:rPr>
          <w:rFonts w:ascii="Times-Roman" w:hAnsi="Times-Roman" w:cs="Times-Roman"/>
          <w:color w:val="000000"/>
        </w:rPr>
        <w:t>Milinov</w:t>
      </w:r>
      <w:r w:rsidR="00924DBD">
        <w:rPr>
          <w:rFonts w:ascii="Times-Roman" w:hAnsi="Times-Roman" w:cs="Times-Roman"/>
          <w:color w:val="000000"/>
        </w:rPr>
        <w:t>ić</w:t>
      </w:r>
      <w:proofErr w:type="spellEnd"/>
      <w:r>
        <w:rPr>
          <w:rFonts w:ascii="Times-Roman" w:hAnsi="Times-Roman" w:cs="Times-Roman"/>
          <w:color w:val="000000"/>
        </w:rPr>
        <w:t xml:space="preserve">, </w:t>
      </w:r>
      <w:proofErr w:type="spellStart"/>
      <w:r>
        <w:rPr>
          <w:rFonts w:ascii="Times-Roman" w:hAnsi="Times-Roman" w:cs="Times-Roman"/>
          <w:color w:val="000000"/>
        </w:rPr>
        <w:t>ing.prom</w:t>
      </w:r>
      <w:proofErr w:type="spellEnd"/>
      <w:r>
        <w:rPr>
          <w:rFonts w:ascii="Times-Roman" w:hAnsi="Times-Roman" w:cs="Times-Roman"/>
          <w:color w:val="000000"/>
        </w:rPr>
        <w:t>.</w:t>
      </w:r>
    </w:p>
    <w:sectPr w:rsidR="003E1702" w:rsidSect="00DF46B2">
      <w:footerReference w:type="default" r:id="rId7"/>
      <w:pgSz w:w="11906" w:h="16838"/>
      <w:pgMar w:top="709" w:right="1440" w:bottom="709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F5" w:rsidRDefault="007233F5" w:rsidP="00DF46B2">
      <w:pPr>
        <w:spacing w:after="0" w:line="240" w:lineRule="auto"/>
      </w:pPr>
      <w:r>
        <w:separator/>
      </w:r>
    </w:p>
  </w:endnote>
  <w:endnote w:type="continuationSeparator" w:id="0">
    <w:p w:rsidR="007233F5" w:rsidRDefault="007233F5" w:rsidP="00DF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795843"/>
      <w:docPartObj>
        <w:docPartGallery w:val="Page Numbers (Bottom of Page)"/>
        <w:docPartUnique/>
      </w:docPartObj>
    </w:sdtPr>
    <w:sdtEndPr/>
    <w:sdtContent>
      <w:p w:rsidR="00DF46B2" w:rsidRDefault="00DF46B2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46B2" w:rsidRDefault="00DF46B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414D6" w:rsidRPr="004414D6">
                                <w:rPr>
                                  <w:noProof/>
                                  <w:color w:val="C0504D" w:themeColor="accent2"/>
                                  <w:lang w:val="hr-HR"/>
                                </w:rPr>
                                <w:t>4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DF46B2" w:rsidRDefault="00DF46B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414D6" w:rsidRPr="004414D6">
                          <w:rPr>
                            <w:noProof/>
                            <w:color w:val="C0504D" w:themeColor="accent2"/>
                            <w:lang w:val="hr-HR"/>
                          </w:rPr>
                          <w:t>4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F5" w:rsidRDefault="007233F5" w:rsidP="00DF46B2">
      <w:pPr>
        <w:spacing w:after="0" w:line="240" w:lineRule="auto"/>
      </w:pPr>
      <w:r>
        <w:separator/>
      </w:r>
    </w:p>
  </w:footnote>
  <w:footnote w:type="continuationSeparator" w:id="0">
    <w:p w:rsidR="007233F5" w:rsidRDefault="007233F5" w:rsidP="00DF4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02"/>
    <w:rsid w:val="0000259D"/>
    <w:rsid w:val="00021422"/>
    <w:rsid w:val="00133618"/>
    <w:rsid w:val="002333E9"/>
    <w:rsid w:val="002E60CC"/>
    <w:rsid w:val="003637C3"/>
    <w:rsid w:val="0038583C"/>
    <w:rsid w:val="0039184F"/>
    <w:rsid w:val="003E1702"/>
    <w:rsid w:val="003E4D87"/>
    <w:rsid w:val="004414D6"/>
    <w:rsid w:val="004719CF"/>
    <w:rsid w:val="0047277A"/>
    <w:rsid w:val="00473840"/>
    <w:rsid w:val="005C1FBA"/>
    <w:rsid w:val="00605544"/>
    <w:rsid w:val="00640768"/>
    <w:rsid w:val="00656B14"/>
    <w:rsid w:val="00705495"/>
    <w:rsid w:val="007233F5"/>
    <w:rsid w:val="007269A9"/>
    <w:rsid w:val="007D0D4C"/>
    <w:rsid w:val="008500BB"/>
    <w:rsid w:val="0090381C"/>
    <w:rsid w:val="00910371"/>
    <w:rsid w:val="00924DBD"/>
    <w:rsid w:val="00943911"/>
    <w:rsid w:val="00982CDD"/>
    <w:rsid w:val="00A437E8"/>
    <w:rsid w:val="00A60B13"/>
    <w:rsid w:val="00AE6FFB"/>
    <w:rsid w:val="00AF12C5"/>
    <w:rsid w:val="00B50001"/>
    <w:rsid w:val="00B71C18"/>
    <w:rsid w:val="00B94CB8"/>
    <w:rsid w:val="00C421D1"/>
    <w:rsid w:val="00C76AC0"/>
    <w:rsid w:val="00C81D23"/>
    <w:rsid w:val="00C9107F"/>
    <w:rsid w:val="00C9756E"/>
    <w:rsid w:val="00D04121"/>
    <w:rsid w:val="00D11CD1"/>
    <w:rsid w:val="00D33A81"/>
    <w:rsid w:val="00D51A7E"/>
    <w:rsid w:val="00D60E3A"/>
    <w:rsid w:val="00DA4267"/>
    <w:rsid w:val="00DA617D"/>
    <w:rsid w:val="00DF46B2"/>
    <w:rsid w:val="00E84530"/>
    <w:rsid w:val="00F0068D"/>
    <w:rsid w:val="00F32648"/>
    <w:rsid w:val="00FC3B28"/>
    <w:rsid w:val="00F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71A7726-1E2C-4FD3-AE34-A0CCDD24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uiPriority w:val="99"/>
    <w:rPr>
      <w:rFonts w:ascii="Times-Roman" w:hAnsi="Times-Roman" w:cs="Times-Roman"/>
      <w:color w:val="000000"/>
      <w:sz w:val="24"/>
      <w:szCs w:val="24"/>
    </w:rPr>
  </w:style>
  <w:style w:type="character" w:customStyle="1" w:styleId="fontstyle21">
    <w:name w:val="fontstyle21"/>
    <w:basedOn w:val="Zadanifontodlomka"/>
    <w:uiPriority w:val="99"/>
    <w:rPr>
      <w:rFonts w:ascii="TimesNewRoman" w:hAnsi="TimesNewRoman" w:cs="TimesNewRoman"/>
      <w:color w:val="000000"/>
      <w:sz w:val="24"/>
      <w:szCs w:val="24"/>
    </w:rPr>
  </w:style>
  <w:style w:type="character" w:customStyle="1" w:styleId="fontstyle31">
    <w:name w:val="fontstyle31"/>
    <w:basedOn w:val="Zadanifontodlomka"/>
    <w:uiPriority w:val="99"/>
    <w:rPr>
      <w:rFonts w:ascii="Times-Bold" w:hAnsi="Times-Bold" w:cs="Times-Bold"/>
      <w:b/>
      <w:bCs/>
      <w:color w:val="000000"/>
      <w:sz w:val="24"/>
      <w:szCs w:val="24"/>
    </w:rPr>
  </w:style>
  <w:style w:type="character" w:customStyle="1" w:styleId="fontstyle41">
    <w:name w:val="fontstyle41"/>
    <w:basedOn w:val="Zadanifontodlomka"/>
    <w:uiPriority w:val="99"/>
    <w:rPr>
      <w:rFonts w:ascii="TimesNewRoman" w:hAnsi="TimesNewRoman" w:cs="TimesNewRoman"/>
      <w:b/>
      <w:bCs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Calibri" w:hAnsi="Calibri" w:cs="Calibri"/>
      <w:lang w:val="en-GB" w:eastAsia="en-US"/>
    </w:rPr>
  </w:style>
  <w:style w:type="paragraph" w:styleId="Bezproreda">
    <w:name w:val="No Spacing"/>
    <w:uiPriority w:val="1"/>
    <w:qFormat/>
    <w:rsid w:val="008500BB"/>
  </w:style>
  <w:style w:type="paragraph" w:styleId="Zaglavlje">
    <w:name w:val="header"/>
    <w:basedOn w:val="Normal"/>
    <w:link w:val="ZaglavljeChar"/>
    <w:uiPriority w:val="99"/>
    <w:unhideWhenUsed/>
    <w:rsid w:val="00DF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6B2"/>
    <w:rPr>
      <w:rFonts w:ascii="Calibri" w:hAnsi="Calibri" w:cs="Calibri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DF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6B2"/>
    <w:rPr>
      <w:rFonts w:ascii="Calibri" w:hAnsi="Calibri" w:cs="Calibri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CB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998F8-4F6A-4662-8BA9-22F099B2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46</vt:lpstr>
    </vt:vector>
  </TitlesOfParts>
  <Company>Općina Slavonski Šamac</Company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46</dc:title>
  <dc:subject/>
  <dc:creator>Branislav Milinović</dc:creator>
  <cp:keywords/>
  <dc:description/>
  <cp:lastModifiedBy>opcina-sl-samac@outlook.com</cp:lastModifiedBy>
  <cp:revision>4</cp:revision>
  <cp:lastPrinted>2022-02-23T11:20:00Z</cp:lastPrinted>
  <dcterms:created xsi:type="dcterms:W3CDTF">2026-03-12T08:37:00Z</dcterms:created>
  <dcterms:modified xsi:type="dcterms:W3CDTF">2026-05-04T12:09:00Z</dcterms:modified>
</cp:coreProperties>
</file>