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B92" w:rsidRPr="00FE5BD9" w:rsidRDefault="00D52B92" w:rsidP="00D52B92">
      <w:pPr>
        <w:jc w:val="right"/>
        <w:rPr>
          <w:rFonts w:ascii="Times New Roman" w:hAnsi="Times New Roman" w:cs="Times New Roman"/>
        </w:rPr>
      </w:pPr>
      <w:r w:rsidRPr="00FE5BD9">
        <w:rPr>
          <w:rFonts w:ascii="Times New Roman" w:hAnsi="Times New Roman" w:cs="Times New Roman"/>
        </w:rPr>
        <w:t xml:space="preserve">PRIJEDLOG </w:t>
      </w:r>
    </w:p>
    <w:p w:rsidR="00E00087" w:rsidRPr="00FE5BD9" w:rsidRDefault="000D74D2" w:rsidP="005E405D">
      <w:pPr>
        <w:jc w:val="both"/>
        <w:rPr>
          <w:rFonts w:ascii="Times New Roman" w:hAnsi="Times New Roman" w:cs="Times New Roman"/>
        </w:rPr>
      </w:pPr>
      <w:r w:rsidRPr="00FE5BD9">
        <w:rPr>
          <w:rFonts w:ascii="Times New Roman" w:hAnsi="Times New Roman" w:cs="Times New Roman"/>
        </w:rPr>
        <w:t>Općinsko vijeće Općine Slavonski Šamac na temelju članka 27. Statuta Općine Slavonski Šamac (Službeni vjesnik Brodsko-posavske županije broj 10/21, 36/23) na ________ sjednici održanoj ______ 2026. godine, donosi</w:t>
      </w:r>
    </w:p>
    <w:p w:rsidR="000D74D2" w:rsidRPr="00FE5BD9" w:rsidRDefault="000D74D2" w:rsidP="005E405D">
      <w:pPr>
        <w:jc w:val="both"/>
        <w:rPr>
          <w:rFonts w:ascii="Times New Roman" w:hAnsi="Times New Roman" w:cs="Times New Roman"/>
        </w:rPr>
      </w:pPr>
    </w:p>
    <w:p w:rsidR="000D74D2" w:rsidRPr="00FE5BD9" w:rsidRDefault="000D74D2" w:rsidP="005E405D">
      <w:pPr>
        <w:jc w:val="both"/>
        <w:rPr>
          <w:rFonts w:ascii="Times New Roman" w:hAnsi="Times New Roman" w:cs="Times New Roman"/>
        </w:rPr>
      </w:pPr>
    </w:p>
    <w:p w:rsidR="000D74D2" w:rsidRPr="00FE5BD9" w:rsidRDefault="000D74D2" w:rsidP="005E405D">
      <w:pPr>
        <w:jc w:val="center"/>
        <w:rPr>
          <w:rFonts w:ascii="Times New Roman" w:hAnsi="Times New Roman" w:cs="Times New Roman"/>
        </w:rPr>
      </w:pPr>
    </w:p>
    <w:p w:rsidR="005E405D" w:rsidRPr="00FE5BD9" w:rsidRDefault="000D74D2" w:rsidP="00D52B92">
      <w:pPr>
        <w:jc w:val="center"/>
        <w:rPr>
          <w:rFonts w:ascii="Times New Roman" w:hAnsi="Times New Roman" w:cs="Times New Roman"/>
        </w:rPr>
      </w:pPr>
      <w:r w:rsidRPr="00FE5BD9">
        <w:rPr>
          <w:rFonts w:ascii="Times New Roman" w:hAnsi="Times New Roman" w:cs="Times New Roman"/>
        </w:rPr>
        <w:t>ZAKLJUČAK O USVAJANJU IZVJEŠĆA O IZVRŠENJU PLANA DJELOVANJA U POD</w:t>
      </w:r>
      <w:r w:rsidR="005E405D" w:rsidRPr="00FE5BD9">
        <w:rPr>
          <w:rFonts w:ascii="Times New Roman" w:hAnsi="Times New Roman" w:cs="Times New Roman"/>
        </w:rPr>
        <w:t>RUČJU PRIRODNIH NEPOGODA ZA 2025</w:t>
      </w:r>
      <w:r w:rsidRPr="00FE5BD9">
        <w:rPr>
          <w:rFonts w:ascii="Times New Roman" w:hAnsi="Times New Roman" w:cs="Times New Roman"/>
        </w:rPr>
        <w:t>. GODINU ZA OPĆINU SLAVONSKI ŠAMAC</w:t>
      </w:r>
    </w:p>
    <w:p w:rsidR="005E405D" w:rsidRPr="00FE5BD9" w:rsidRDefault="005E405D" w:rsidP="005E405D">
      <w:pPr>
        <w:jc w:val="both"/>
        <w:rPr>
          <w:rFonts w:ascii="Times New Roman" w:hAnsi="Times New Roman" w:cs="Times New Roman"/>
        </w:rPr>
      </w:pPr>
    </w:p>
    <w:p w:rsidR="005E405D" w:rsidRPr="00FE5BD9" w:rsidRDefault="005E405D" w:rsidP="005E405D">
      <w:pPr>
        <w:jc w:val="center"/>
        <w:rPr>
          <w:rFonts w:ascii="Times New Roman" w:hAnsi="Times New Roman" w:cs="Times New Roman"/>
        </w:rPr>
      </w:pPr>
      <w:r w:rsidRPr="00FE5BD9">
        <w:rPr>
          <w:rFonts w:ascii="Times New Roman" w:hAnsi="Times New Roman" w:cs="Times New Roman"/>
        </w:rPr>
        <w:t>Članak 1.</w:t>
      </w:r>
    </w:p>
    <w:p w:rsidR="000D74D2" w:rsidRPr="00FE5BD9" w:rsidRDefault="000D74D2" w:rsidP="005E405D">
      <w:pPr>
        <w:jc w:val="both"/>
        <w:rPr>
          <w:rFonts w:ascii="Times New Roman" w:hAnsi="Times New Roman" w:cs="Times New Roman"/>
        </w:rPr>
      </w:pPr>
    </w:p>
    <w:p w:rsidR="000D74D2" w:rsidRPr="00FE5BD9" w:rsidRDefault="000D74D2" w:rsidP="005E405D">
      <w:pPr>
        <w:jc w:val="both"/>
        <w:rPr>
          <w:rFonts w:ascii="Times New Roman" w:hAnsi="Times New Roman" w:cs="Times New Roman"/>
        </w:rPr>
      </w:pPr>
      <w:r w:rsidRPr="00FE5BD9">
        <w:rPr>
          <w:rFonts w:ascii="Times New Roman" w:hAnsi="Times New Roman" w:cs="Times New Roman"/>
        </w:rPr>
        <w:t>Ovim Zaključkom usvaja se Izvješće o izvršenju Plana djelovanja u pod</w:t>
      </w:r>
      <w:r w:rsidR="005E405D" w:rsidRPr="00FE5BD9">
        <w:rPr>
          <w:rFonts w:ascii="Times New Roman" w:hAnsi="Times New Roman" w:cs="Times New Roman"/>
        </w:rPr>
        <w:t>ručju prirodnih nepogoda za 2025. godinu za Općinu Slavonski Šamac KLASA:246-02/26-01/1; URBROJ: 2178-9-02-26-1.</w:t>
      </w:r>
    </w:p>
    <w:p w:rsidR="005E405D" w:rsidRPr="00FE5BD9" w:rsidRDefault="005E405D" w:rsidP="005E405D">
      <w:pPr>
        <w:jc w:val="both"/>
        <w:rPr>
          <w:rFonts w:ascii="Times New Roman" w:hAnsi="Times New Roman" w:cs="Times New Roman"/>
        </w:rPr>
      </w:pPr>
    </w:p>
    <w:p w:rsidR="005E405D" w:rsidRPr="00FE5BD9" w:rsidRDefault="005E405D" w:rsidP="005E405D">
      <w:pPr>
        <w:jc w:val="both"/>
        <w:rPr>
          <w:rFonts w:ascii="Times New Roman" w:hAnsi="Times New Roman" w:cs="Times New Roman"/>
        </w:rPr>
      </w:pPr>
    </w:p>
    <w:p w:rsidR="005E405D" w:rsidRPr="00FE5BD9" w:rsidRDefault="005E405D" w:rsidP="005E405D">
      <w:pPr>
        <w:jc w:val="center"/>
        <w:rPr>
          <w:rFonts w:ascii="Times New Roman" w:hAnsi="Times New Roman" w:cs="Times New Roman"/>
        </w:rPr>
      </w:pPr>
      <w:r w:rsidRPr="00FE5BD9">
        <w:rPr>
          <w:rFonts w:ascii="Times New Roman" w:hAnsi="Times New Roman" w:cs="Times New Roman"/>
        </w:rPr>
        <w:t>Članak 2.</w:t>
      </w:r>
    </w:p>
    <w:p w:rsidR="005E405D" w:rsidRPr="00FE5BD9" w:rsidRDefault="005E405D" w:rsidP="005E405D">
      <w:pPr>
        <w:jc w:val="both"/>
        <w:rPr>
          <w:rFonts w:ascii="Times New Roman" w:hAnsi="Times New Roman" w:cs="Times New Roman"/>
        </w:rPr>
      </w:pPr>
      <w:r w:rsidRPr="00FE5BD9">
        <w:rPr>
          <w:rFonts w:ascii="Times New Roman" w:hAnsi="Times New Roman" w:cs="Times New Roman"/>
        </w:rPr>
        <w:t>Ovaj Zaključak stupa na snagu danom donošenja i objaviti će se na službenim stranicama Općine Slavonski Šamac i u „Službenom vjesniku Brodsko-posavske županije.“</w:t>
      </w:r>
    </w:p>
    <w:p w:rsidR="005E405D" w:rsidRPr="00FE5BD9" w:rsidRDefault="005E405D" w:rsidP="005E405D">
      <w:pPr>
        <w:jc w:val="both"/>
        <w:rPr>
          <w:rFonts w:ascii="Times New Roman" w:hAnsi="Times New Roman" w:cs="Times New Roman"/>
        </w:rPr>
      </w:pPr>
    </w:p>
    <w:p w:rsidR="005E405D" w:rsidRPr="00FE5BD9" w:rsidRDefault="005E405D" w:rsidP="005E405D">
      <w:pPr>
        <w:jc w:val="center"/>
        <w:rPr>
          <w:rFonts w:ascii="Times New Roman" w:hAnsi="Times New Roman" w:cs="Times New Roman"/>
        </w:rPr>
      </w:pPr>
      <w:r w:rsidRPr="00FE5BD9">
        <w:rPr>
          <w:rFonts w:ascii="Times New Roman" w:hAnsi="Times New Roman" w:cs="Times New Roman"/>
        </w:rPr>
        <w:t xml:space="preserve">OPĆINSKO VIJEĆE </w:t>
      </w:r>
      <w:r w:rsidRPr="00FE5BD9">
        <w:rPr>
          <w:rFonts w:ascii="Times New Roman" w:hAnsi="Times New Roman" w:cs="Times New Roman"/>
        </w:rPr>
        <w:br/>
        <w:t>OPĆINE SLAVONSKI ŠAMAC</w:t>
      </w:r>
    </w:p>
    <w:p w:rsidR="005E405D" w:rsidRPr="00FE5BD9" w:rsidRDefault="005E405D" w:rsidP="005E405D">
      <w:pPr>
        <w:jc w:val="both"/>
        <w:rPr>
          <w:rFonts w:ascii="Times New Roman" w:hAnsi="Times New Roman" w:cs="Times New Roman"/>
        </w:rPr>
      </w:pPr>
    </w:p>
    <w:p w:rsidR="005E405D" w:rsidRPr="00FE5BD9" w:rsidRDefault="005E405D" w:rsidP="005E405D">
      <w:pPr>
        <w:spacing w:after="0"/>
        <w:jc w:val="both"/>
        <w:rPr>
          <w:rFonts w:ascii="Times New Roman" w:hAnsi="Times New Roman" w:cs="Times New Roman"/>
        </w:rPr>
      </w:pPr>
      <w:r w:rsidRPr="00FE5BD9">
        <w:rPr>
          <w:rFonts w:ascii="Times New Roman" w:hAnsi="Times New Roman" w:cs="Times New Roman"/>
        </w:rPr>
        <w:t xml:space="preserve">KLASA: </w:t>
      </w:r>
    </w:p>
    <w:p w:rsidR="005E405D" w:rsidRPr="00FE5BD9" w:rsidRDefault="005E405D" w:rsidP="005E405D">
      <w:pPr>
        <w:spacing w:after="0"/>
        <w:jc w:val="both"/>
        <w:rPr>
          <w:rFonts w:ascii="Times New Roman" w:hAnsi="Times New Roman" w:cs="Times New Roman"/>
        </w:rPr>
      </w:pPr>
      <w:r w:rsidRPr="00FE5BD9">
        <w:rPr>
          <w:rFonts w:ascii="Times New Roman" w:hAnsi="Times New Roman" w:cs="Times New Roman"/>
        </w:rPr>
        <w:t>URBROJ</w:t>
      </w:r>
      <w:bookmarkStart w:id="0" w:name="_GoBack"/>
      <w:bookmarkEnd w:id="0"/>
      <w:r w:rsidRPr="00FE5BD9">
        <w:rPr>
          <w:rFonts w:ascii="Times New Roman" w:hAnsi="Times New Roman" w:cs="Times New Roman"/>
        </w:rPr>
        <w:br/>
      </w:r>
      <w:r w:rsidRPr="00FE5BD9">
        <w:rPr>
          <w:rFonts w:ascii="Times New Roman" w:hAnsi="Times New Roman" w:cs="Times New Roman"/>
        </w:rPr>
        <w:br/>
        <w:t>U Slavonskom Šamcu, ________ 2026. godine</w:t>
      </w:r>
    </w:p>
    <w:p w:rsidR="005E405D" w:rsidRPr="00FE5BD9" w:rsidRDefault="005E405D" w:rsidP="005E405D">
      <w:pPr>
        <w:spacing w:after="0"/>
        <w:jc w:val="both"/>
        <w:rPr>
          <w:rFonts w:ascii="Times New Roman" w:hAnsi="Times New Roman" w:cs="Times New Roman"/>
        </w:rPr>
      </w:pPr>
    </w:p>
    <w:p w:rsidR="005E405D" w:rsidRPr="00FE5BD9" w:rsidRDefault="005E405D" w:rsidP="005E405D">
      <w:pPr>
        <w:spacing w:after="0"/>
        <w:jc w:val="both"/>
        <w:rPr>
          <w:rFonts w:ascii="Times New Roman" w:hAnsi="Times New Roman" w:cs="Times New Roman"/>
        </w:rPr>
      </w:pPr>
    </w:p>
    <w:p w:rsidR="005E405D" w:rsidRPr="00FE5BD9" w:rsidRDefault="005E405D" w:rsidP="005E405D">
      <w:pPr>
        <w:spacing w:after="0"/>
        <w:jc w:val="both"/>
        <w:rPr>
          <w:rFonts w:ascii="Times New Roman" w:hAnsi="Times New Roman" w:cs="Times New Roman"/>
        </w:rPr>
      </w:pPr>
    </w:p>
    <w:p w:rsidR="005E405D" w:rsidRPr="00FE5BD9" w:rsidRDefault="005E405D" w:rsidP="005E405D">
      <w:pPr>
        <w:spacing w:after="0"/>
        <w:jc w:val="both"/>
        <w:rPr>
          <w:rFonts w:ascii="Times New Roman" w:hAnsi="Times New Roman" w:cs="Times New Roman"/>
        </w:rPr>
      </w:pPr>
    </w:p>
    <w:p w:rsidR="005E405D" w:rsidRPr="00FE5BD9" w:rsidRDefault="005E405D" w:rsidP="005E405D">
      <w:pPr>
        <w:jc w:val="both"/>
        <w:rPr>
          <w:rFonts w:ascii="Times New Roman" w:hAnsi="Times New Roman" w:cs="Times New Roman"/>
        </w:rPr>
      </w:pPr>
    </w:p>
    <w:p w:rsidR="005E405D" w:rsidRPr="00FE5BD9" w:rsidRDefault="005E405D" w:rsidP="005E405D">
      <w:pPr>
        <w:jc w:val="right"/>
        <w:rPr>
          <w:rFonts w:ascii="Times New Roman" w:hAnsi="Times New Roman" w:cs="Times New Roman"/>
        </w:rPr>
      </w:pPr>
      <w:r w:rsidRPr="00FE5BD9">
        <w:rPr>
          <w:rFonts w:ascii="Times New Roman" w:hAnsi="Times New Roman" w:cs="Times New Roman"/>
        </w:rPr>
        <w:t>PREDSJEDNIK</w:t>
      </w:r>
      <w:r w:rsidR="00D52B92" w:rsidRPr="00FE5BD9">
        <w:rPr>
          <w:rFonts w:ascii="Times New Roman" w:hAnsi="Times New Roman" w:cs="Times New Roman"/>
        </w:rPr>
        <w:br/>
      </w:r>
      <w:r w:rsidRPr="00FE5BD9">
        <w:rPr>
          <w:rFonts w:ascii="Times New Roman" w:hAnsi="Times New Roman" w:cs="Times New Roman"/>
        </w:rPr>
        <w:t>OPĆINSKOG VIJEĆA</w:t>
      </w:r>
      <w:r w:rsidRPr="00FE5BD9">
        <w:rPr>
          <w:rFonts w:ascii="Times New Roman" w:hAnsi="Times New Roman" w:cs="Times New Roman"/>
        </w:rPr>
        <w:br/>
        <w:t xml:space="preserve">Marko Ćosić, dipl. ing. </w:t>
      </w:r>
    </w:p>
    <w:p w:rsidR="005E405D" w:rsidRPr="00FE5BD9" w:rsidRDefault="005E405D" w:rsidP="005E405D">
      <w:pPr>
        <w:jc w:val="right"/>
        <w:rPr>
          <w:rFonts w:ascii="Times New Roman" w:hAnsi="Times New Roman" w:cs="Times New Roman"/>
        </w:rPr>
      </w:pPr>
    </w:p>
    <w:p w:rsidR="005E405D" w:rsidRPr="00FE5BD9" w:rsidRDefault="005E405D" w:rsidP="005E405D">
      <w:pPr>
        <w:jc w:val="right"/>
        <w:rPr>
          <w:rFonts w:ascii="Times New Roman" w:hAnsi="Times New Roman" w:cs="Times New Roman"/>
        </w:rPr>
      </w:pPr>
    </w:p>
    <w:sectPr w:rsidR="005E405D" w:rsidRPr="00FE5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D2"/>
    <w:rsid w:val="000D74D2"/>
    <w:rsid w:val="005E405D"/>
    <w:rsid w:val="00D52B92"/>
    <w:rsid w:val="00E00087"/>
    <w:rsid w:val="00FE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BDB09-126B-4F22-9856-62FAFA37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2026-03-13T07:25:00Z</dcterms:created>
  <dcterms:modified xsi:type="dcterms:W3CDTF">2026-03-13T07:48:00Z</dcterms:modified>
</cp:coreProperties>
</file>