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20" w:rsidRPr="00DE4FF7" w:rsidRDefault="00726320" w:rsidP="00726320">
      <w:pPr>
        <w:rPr>
          <w:bCs/>
          <w:lang w:val="en-AU"/>
        </w:rPr>
      </w:pPr>
      <w:r>
        <w:rPr>
          <w:bCs/>
          <w:lang w:val="en-AU"/>
        </w:rPr>
        <w:t xml:space="preserve">             </w:t>
      </w:r>
      <w:r w:rsidRPr="00DE4FF7">
        <w:rPr>
          <w:bCs/>
          <w:noProof/>
        </w:rPr>
        <w:drawing>
          <wp:inline distT="0" distB="0" distL="0" distR="0" wp14:anchorId="3DE17676" wp14:editId="0D8A72FF">
            <wp:extent cx="619125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lang w:val="en-AU"/>
        </w:rPr>
        <w:t xml:space="preserve"> </w:t>
      </w:r>
      <w:r w:rsidRPr="00DE4FF7">
        <w:rPr>
          <w:bCs/>
          <w:lang w:val="en-AU"/>
        </w:rPr>
        <w:t xml:space="preserve">             </w:t>
      </w:r>
      <w:r>
        <w:rPr>
          <w:bCs/>
          <w:lang w:val="en-AU"/>
        </w:rPr>
        <w:t xml:space="preserve">                                                                         </w:t>
      </w:r>
      <w:r w:rsidR="0013229E">
        <w:rPr>
          <w:bCs/>
          <w:lang w:val="en-AU"/>
        </w:rPr>
        <w:t>PRIJEDLOG</w:t>
      </w:r>
    </w:p>
    <w:p w:rsidR="00726320" w:rsidRDefault="00726320" w:rsidP="00726320">
      <w:pPr>
        <w:rPr>
          <w:b/>
          <w:bCs/>
          <w:lang w:val="en-AU"/>
        </w:rPr>
      </w:pPr>
      <w:r>
        <w:rPr>
          <w:b/>
          <w:bCs/>
          <w:lang w:val="en-AU"/>
        </w:rPr>
        <w:t>REPUBLIKA HRVATSKA</w:t>
      </w:r>
    </w:p>
    <w:p w:rsidR="00726320" w:rsidRDefault="00726320" w:rsidP="00726320">
      <w:pPr>
        <w:rPr>
          <w:b/>
          <w:bCs/>
          <w:lang w:val="en-AU"/>
        </w:rPr>
      </w:pPr>
      <w:r>
        <w:rPr>
          <w:b/>
          <w:bCs/>
          <w:lang w:val="en-AU"/>
        </w:rPr>
        <w:t>BRODSKO-POSAVSKA ŽUPANIJA</w:t>
      </w:r>
    </w:p>
    <w:p w:rsidR="00726320" w:rsidRPr="00FE647E" w:rsidRDefault="00726320" w:rsidP="00726320">
      <w:pPr>
        <w:spacing w:after="120"/>
        <w:rPr>
          <w:b/>
          <w:bCs/>
          <w:lang w:val="en-AU"/>
        </w:rPr>
      </w:pPr>
      <w:r>
        <w:rPr>
          <w:b/>
          <w:bCs/>
          <w:lang w:val="en-AU"/>
        </w:rPr>
        <w:t>OPĆINA SLAVONSKI ŠAMAC</w:t>
      </w:r>
    </w:p>
    <w:p w:rsidR="00726320" w:rsidRPr="00DE4FF7" w:rsidRDefault="00726320" w:rsidP="00726320">
      <w:pPr>
        <w:rPr>
          <w:bCs/>
        </w:rPr>
      </w:pPr>
      <w:r w:rsidRPr="00DE4FF7">
        <w:rPr>
          <w:bCs/>
        </w:rPr>
        <w:t xml:space="preserve">KLASA: </w:t>
      </w:r>
    </w:p>
    <w:p w:rsidR="00726320" w:rsidRPr="00DE4FF7" w:rsidRDefault="00726320" w:rsidP="00726320">
      <w:pPr>
        <w:spacing w:after="120"/>
        <w:rPr>
          <w:bCs/>
        </w:rPr>
      </w:pPr>
      <w:r w:rsidRPr="00DE4FF7">
        <w:rPr>
          <w:bCs/>
        </w:rPr>
        <w:t>URBROJ:</w:t>
      </w:r>
    </w:p>
    <w:p w:rsidR="00726320" w:rsidRDefault="00726320" w:rsidP="00726320">
      <w:pPr>
        <w:spacing w:line="276" w:lineRule="auto"/>
        <w:ind w:firstLine="720"/>
        <w:jc w:val="both"/>
      </w:pPr>
    </w:p>
    <w:p w:rsidR="00726320" w:rsidRDefault="00726320" w:rsidP="00726320">
      <w:pPr>
        <w:spacing w:line="276" w:lineRule="auto"/>
        <w:jc w:val="both"/>
      </w:pPr>
      <w:r w:rsidRPr="004B4CB4">
        <w:rPr>
          <w:lang w:eastAsia="zh-CN"/>
        </w:rPr>
        <w:t>Na temelju članka 41. Zakona o predškolskom odgoju i obrazovanju (Narodne novine, 10/97, 107/07, 94/13, 98/19 i 57/22)</w:t>
      </w:r>
      <w:r>
        <w:rPr>
          <w:lang w:eastAsia="zh-CN"/>
        </w:rPr>
        <w:t xml:space="preserve"> i</w:t>
      </w:r>
      <w:r w:rsidRPr="00903CD9">
        <w:t xml:space="preserve"> članka </w:t>
      </w:r>
      <w:r>
        <w:t>27</w:t>
      </w:r>
      <w:r w:rsidRPr="00903CD9">
        <w:t xml:space="preserve">. Statuta Općine </w:t>
      </w:r>
      <w:r>
        <w:t>Slavonski Šamac(</w:t>
      </w:r>
      <w:r w:rsidRPr="00F04267">
        <w:t>“Službenom vjesniku Brodsko-posavske županije“</w:t>
      </w:r>
      <w:r w:rsidRPr="00903CD9">
        <w:t>, br.</w:t>
      </w:r>
      <w:r w:rsidRPr="00726320">
        <w:t xml:space="preserve"> </w:t>
      </w:r>
      <w:r w:rsidRPr="00F50128">
        <w:t xml:space="preserve"> 10/21, 36/23</w:t>
      </w:r>
      <w:r w:rsidRPr="00903CD9">
        <w:t xml:space="preserve"> </w:t>
      </w:r>
      <w:r>
        <w:t>.</w:t>
      </w:r>
      <w:r w:rsidRPr="00903CD9">
        <w:t xml:space="preserve">), Općinsko vijeće </w:t>
      </w:r>
      <w:r>
        <w:t xml:space="preserve">Općine Slavonski Šamac </w:t>
      </w:r>
      <w:r w:rsidRPr="00903CD9">
        <w:t xml:space="preserve">na svojoj </w:t>
      </w:r>
      <w:r>
        <w:t>________</w:t>
      </w:r>
      <w:r w:rsidRPr="00903CD9">
        <w:t xml:space="preserve"> sjednici održanoj dana </w:t>
      </w:r>
      <w:r>
        <w:t>______ 2025</w:t>
      </w:r>
      <w:r w:rsidRPr="00903CD9">
        <w:t>. godine, donosi</w:t>
      </w:r>
    </w:p>
    <w:p w:rsidR="00726320" w:rsidRPr="00903CD9" w:rsidRDefault="00726320" w:rsidP="00726320">
      <w:pPr>
        <w:spacing w:line="276" w:lineRule="auto"/>
        <w:ind w:firstLine="720"/>
        <w:jc w:val="both"/>
      </w:pPr>
    </w:p>
    <w:p w:rsidR="00726320" w:rsidRDefault="00726320" w:rsidP="00726320">
      <w:pPr>
        <w:spacing w:line="276" w:lineRule="auto"/>
        <w:ind w:firstLine="720"/>
        <w:jc w:val="both"/>
      </w:pPr>
    </w:p>
    <w:p w:rsidR="00726320" w:rsidRPr="00903CD9" w:rsidRDefault="00726320" w:rsidP="00726320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>O D L U K U</w:t>
      </w:r>
    </w:p>
    <w:p w:rsidR="00726320" w:rsidRDefault="00726320" w:rsidP="00726320">
      <w:pPr>
        <w:spacing w:line="276" w:lineRule="auto"/>
        <w:jc w:val="center"/>
        <w:rPr>
          <w:b/>
          <w:bCs/>
        </w:rPr>
      </w:pPr>
      <w:r w:rsidRPr="00903CD9">
        <w:rPr>
          <w:b/>
          <w:bCs/>
        </w:rPr>
        <w:t xml:space="preserve">o </w:t>
      </w:r>
      <w:r>
        <w:rPr>
          <w:b/>
          <w:bCs/>
        </w:rPr>
        <w:t xml:space="preserve">davanju prethodne suglasnosti na </w:t>
      </w:r>
      <w:bookmarkStart w:id="0" w:name="_Hlk200108896"/>
    </w:p>
    <w:p w:rsidR="00726320" w:rsidRPr="00675C09" w:rsidRDefault="00726320" w:rsidP="00726320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Pravilnik </w:t>
      </w:r>
      <w:r w:rsidRPr="00675C09">
        <w:rPr>
          <w:b/>
          <w:bCs/>
        </w:rPr>
        <w:t>o unutarnjem ustrojstvu i načinu rada Dječjeg vrtića</w:t>
      </w:r>
      <w:r>
        <w:rPr>
          <w:b/>
          <w:bCs/>
        </w:rPr>
        <w:t xml:space="preserve"> </w:t>
      </w:r>
      <w:r w:rsidRPr="00675C09">
        <w:rPr>
          <w:b/>
          <w:bCs/>
        </w:rPr>
        <w:t xml:space="preserve">„Vila </w:t>
      </w:r>
      <w:proofErr w:type="spellStart"/>
      <w:r w:rsidRPr="00675C09">
        <w:rPr>
          <w:b/>
          <w:bCs/>
        </w:rPr>
        <w:t>Zvončica</w:t>
      </w:r>
      <w:proofErr w:type="spellEnd"/>
      <w:r w:rsidRPr="00675C09">
        <w:rPr>
          <w:b/>
          <w:bCs/>
        </w:rPr>
        <w:t>“</w:t>
      </w:r>
      <w:bookmarkEnd w:id="0"/>
    </w:p>
    <w:p w:rsidR="00726320" w:rsidRPr="00903CD9" w:rsidRDefault="00726320" w:rsidP="00726320">
      <w:pPr>
        <w:spacing w:line="276" w:lineRule="auto"/>
        <w:ind w:firstLine="720"/>
        <w:jc w:val="both"/>
        <w:rPr>
          <w:b/>
        </w:rPr>
      </w:pPr>
    </w:p>
    <w:p w:rsidR="00726320" w:rsidRPr="00F65BE3" w:rsidRDefault="00726320" w:rsidP="00726320">
      <w:pPr>
        <w:spacing w:line="276" w:lineRule="auto"/>
        <w:jc w:val="center"/>
      </w:pPr>
      <w:r w:rsidRPr="00F65BE3">
        <w:t>Članak 1.</w:t>
      </w:r>
    </w:p>
    <w:p w:rsidR="00726320" w:rsidRPr="00675C09" w:rsidRDefault="00726320" w:rsidP="00726320">
      <w:pPr>
        <w:spacing w:line="276" w:lineRule="auto"/>
        <w:jc w:val="both"/>
      </w:pPr>
      <w:r w:rsidRPr="00903CD9">
        <w:t xml:space="preserve">Ovom Odlukom </w:t>
      </w:r>
      <w:r>
        <w:t xml:space="preserve">daje se prethodna suglasnost na </w:t>
      </w:r>
      <w:r w:rsidRPr="00675C09">
        <w:t>Pravilnik o unutarnjem ustrojstvu i načinu</w:t>
      </w:r>
      <w:r>
        <w:t xml:space="preserve"> </w:t>
      </w:r>
      <w:r w:rsidRPr="00675C09">
        <w:t xml:space="preserve">rada Dječjeg vrtića „Vila </w:t>
      </w:r>
      <w:proofErr w:type="spellStart"/>
      <w:r w:rsidRPr="00675C09">
        <w:t>Zvončica</w:t>
      </w:r>
      <w:proofErr w:type="spellEnd"/>
      <w:r w:rsidRPr="00675C09">
        <w:t>“.</w:t>
      </w:r>
    </w:p>
    <w:p w:rsidR="00726320" w:rsidRPr="00903CD9" w:rsidRDefault="00726320" w:rsidP="00726320">
      <w:pPr>
        <w:spacing w:line="276" w:lineRule="auto"/>
        <w:ind w:firstLine="720"/>
        <w:jc w:val="both"/>
      </w:pPr>
    </w:p>
    <w:p w:rsidR="00726320" w:rsidRPr="00F65BE3" w:rsidRDefault="00726320" w:rsidP="00726320">
      <w:pPr>
        <w:spacing w:line="276" w:lineRule="auto"/>
        <w:jc w:val="center"/>
        <w:rPr>
          <w:bCs/>
        </w:rPr>
      </w:pPr>
      <w:r w:rsidRPr="00F65BE3">
        <w:rPr>
          <w:bCs/>
        </w:rPr>
        <w:t>Članak 2.</w:t>
      </w:r>
    </w:p>
    <w:p w:rsidR="00726320" w:rsidRDefault="00726320" w:rsidP="00726320">
      <w:pPr>
        <w:spacing w:line="276" w:lineRule="auto"/>
        <w:jc w:val="both"/>
      </w:pPr>
      <w:r>
        <w:t xml:space="preserve">Predloženi tekst </w:t>
      </w:r>
      <w:bookmarkStart w:id="1" w:name="_Hlk200109772"/>
      <w:r w:rsidRPr="00675C09">
        <w:t xml:space="preserve">Pravilnika o unutarnjem ustrojstvu i načinu rada Dječjeg vrtića „Vila </w:t>
      </w:r>
      <w:proofErr w:type="spellStart"/>
      <w:r w:rsidRPr="00675C09">
        <w:t>Zvončica</w:t>
      </w:r>
      <w:proofErr w:type="spellEnd"/>
      <w:r w:rsidRPr="00675C09">
        <w:t>“</w:t>
      </w:r>
      <w:r>
        <w:rPr>
          <w:b/>
          <w:bCs/>
        </w:rPr>
        <w:t xml:space="preserve"> </w:t>
      </w:r>
      <w:bookmarkEnd w:id="1"/>
      <w:r>
        <w:t>sastavni je dio ove Odluke.</w:t>
      </w:r>
    </w:p>
    <w:p w:rsidR="00726320" w:rsidRDefault="00726320" w:rsidP="00726320">
      <w:pPr>
        <w:spacing w:line="276" w:lineRule="auto"/>
        <w:jc w:val="center"/>
      </w:pPr>
    </w:p>
    <w:p w:rsidR="00726320" w:rsidRPr="00F65BE3" w:rsidRDefault="00726320" w:rsidP="00726320">
      <w:pPr>
        <w:spacing w:line="276" w:lineRule="auto"/>
        <w:jc w:val="center"/>
        <w:rPr>
          <w:bCs/>
        </w:rPr>
      </w:pPr>
      <w:r w:rsidRPr="00F65BE3">
        <w:rPr>
          <w:bCs/>
        </w:rPr>
        <w:t>Članak 3.</w:t>
      </w:r>
    </w:p>
    <w:p w:rsidR="00726320" w:rsidRDefault="00726320" w:rsidP="00726320">
      <w:pPr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372EC4">
        <w:rPr>
          <w:rFonts w:asciiTheme="majorBidi" w:hAnsiTheme="majorBidi" w:cstheme="majorBidi"/>
          <w:color w:val="000000"/>
        </w:rPr>
        <w:t xml:space="preserve">Ova Odluka stupa na snagu </w:t>
      </w:r>
      <w:r>
        <w:rPr>
          <w:rFonts w:asciiTheme="majorBidi" w:hAnsiTheme="majorBidi" w:cstheme="majorBidi"/>
          <w:color w:val="000000"/>
        </w:rPr>
        <w:t>prvog</w:t>
      </w:r>
      <w:r w:rsidRPr="00372EC4">
        <w:rPr>
          <w:rFonts w:asciiTheme="majorBidi" w:hAnsiTheme="majorBidi" w:cstheme="majorBidi"/>
          <w:color w:val="000000"/>
        </w:rPr>
        <w:t xml:space="preserve"> dana od dana objave u </w:t>
      </w:r>
      <w:r>
        <w:rPr>
          <w:rFonts w:asciiTheme="majorBidi" w:hAnsiTheme="majorBidi" w:cstheme="majorBidi"/>
          <w:color w:val="000000"/>
        </w:rPr>
        <w:t xml:space="preserve">“Službenom </w:t>
      </w:r>
      <w:r w:rsidRPr="00F04267">
        <w:rPr>
          <w:rFonts w:asciiTheme="majorBidi" w:hAnsiTheme="majorBidi" w:cstheme="majorBidi"/>
          <w:color w:val="000000"/>
        </w:rPr>
        <w:t>vjesnik</w:t>
      </w:r>
      <w:r>
        <w:rPr>
          <w:rFonts w:asciiTheme="majorBidi" w:hAnsiTheme="majorBidi" w:cstheme="majorBidi"/>
          <w:color w:val="000000"/>
        </w:rPr>
        <w:t>u Brodsko-posavske županije“</w:t>
      </w:r>
      <w:r w:rsidR="000F430D">
        <w:rPr>
          <w:rFonts w:asciiTheme="majorBidi" w:hAnsiTheme="majorBidi" w:cstheme="majorBidi"/>
          <w:color w:val="000000"/>
        </w:rPr>
        <w:t>.</w:t>
      </w:r>
    </w:p>
    <w:p w:rsidR="000F430D" w:rsidRPr="005F1B87" w:rsidRDefault="000F430D" w:rsidP="005F1B87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</w:rPr>
        <w:t xml:space="preserve">Stupanjem </w:t>
      </w:r>
      <w:r w:rsidR="00FC3A6B">
        <w:rPr>
          <w:rFonts w:asciiTheme="majorBidi" w:hAnsiTheme="majorBidi" w:cstheme="majorBidi"/>
          <w:color w:val="000000"/>
        </w:rPr>
        <w:t>na snagu ove Odluke stavlja se V</w:t>
      </w:r>
      <w:bookmarkStart w:id="2" w:name="_GoBack"/>
      <w:bookmarkEnd w:id="2"/>
      <w:r>
        <w:rPr>
          <w:rFonts w:asciiTheme="majorBidi" w:hAnsiTheme="majorBidi" w:cstheme="majorBidi"/>
          <w:color w:val="000000"/>
        </w:rPr>
        <w:t xml:space="preserve">an snage Suglasnost na prijedlog Pravilnika o unutarnjem ustrojstvu i načinu rada </w:t>
      </w:r>
      <w:r w:rsidRPr="005F1B87">
        <w:rPr>
          <w:color w:val="000000"/>
        </w:rPr>
        <w:t xml:space="preserve">Dječjeg vrtića „Vila </w:t>
      </w:r>
      <w:proofErr w:type="spellStart"/>
      <w:r w:rsidRPr="005F1B87">
        <w:rPr>
          <w:color w:val="000000"/>
        </w:rPr>
        <w:t>Zvončica</w:t>
      </w:r>
      <w:proofErr w:type="spellEnd"/>
      <w:r w:rsidRPr="005F1B87">
        <w:rPr>
          <w:color w:val="000000"/>
        </w:rPr>
        <w:t>“ (Službeni vjesnik Brodsko-posavske županije broj 15/2025. godine).</w:t>
      </w:r>
      <w:r w:rsidR="005F1B87" w:rsidRPr="005F1B87">
        <w:rPr>
          <w:color w:val="000000"/>
        </w:rPr>
        <w:t xml:space="preserve"> Osobito opravdan razlog stupanja na snagu ove Odluke – prvog dana od dana objave u „Službenom vjesniku Brodsko-posavske županije“ je rok za ishođenje potrebnih dozvola za početak rada Dječjeg vrtića „Vila </w:t>
      </w:r>
      <w:proofErr w:type="spellStart"/>
      <w:r w:rsidR="005F1B87" w:rsidRPr="005F1B87">
        <w:rPr>
          <w:color w:val="000000"/>
        </w:rPr>
        <w:t>Zvončica</w:t>
      </w:r>
      <w:proofErr w:type="spellEnd"/>
      <w:r w:rsidR="005F1B87" w:rsidRPr="005F1B87">
        <w:rPr>
          <w:color w:val="000000"/>
        </w:rPr>
        <w:t xml:space="preserve">“. </w:t>
      </w:r>
    </w:p>
    <w:p w:rsidR="00726320" w:rsidRDefault="00726320" w:rsidP="00726320">
      <w:pPr>
        <w:spacing w:line="276" w:lineRule="auto"/>
        <w:jc w:val="center"/>
        <w:rPr>
          <w:b/>
          <w:bCs/>
        </w:rPr>
      </w:pPr>
    </w:p>
    <w:p w:rsidR="00726320" w:rsidRPr="00372EC4" w:rsidRDefault="00726320" w:rsidP="00726320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>OPĆINSKO VIJEĆE</w:t>
      </w:r>
    </w:p>
    <w:p w:rsidR="00726320" w:rsidRDefault="00726320" w:rsidP="00726320">
      <w:pPr>
        <w:spacing w:line="276" w:lineRule="auto"/>
        <w:jc w:val="center"/>
        <w:rPr>
          <w:b/>
          <w:bCs/>
        </w:rPr>
      </w:pPr>
      <w:r w:rsidRPr="00372EC4">
        <w:rPr>
          <w:b/>
          <w:bCs/>
        </w:rPr>
        <w:t xml:space="preserve">OPĆINE </w:t>
      </w:r>
      <w:r>
        <w:rPr>
          <w:b/>
          <w:bCs/>
        </w:rPr>
        <w:t>SLAOVNSKI ŠAMAC</w:t>
      </w:r>
    </w:p>
    <w:p w:rsidR="00726320" w:rsidRPr="00372EC4" w:rsidRDefault="00726320" w:rsidP="00726320">
      <w:pPr>
        <w:spacing w:line="276" w:lineRule="auto"/>
        <w:jc w:val="center"/>
        <w:rPr>
          <w:b/>
          <w:bCs/>
        </w:rPr>
      </w:pPr>
    </w:p>
    <w:p w:rsidR="00726320" w:rsidRDefault="00726320" w:rsidP="00726320">
      <w:pPr>
        <w:spacing w:line="276" w:lineRule="auto"/>
        <w:ind w:left="4956"/>
        <w:jc w:val="center"/>
      </w:pPr>
    </w:p>
    <w:p w:rsidR="00726320" w:rsidRDefault="00726320" w:rsidP="00726320">
      <w:pPr>
        <w:spacing w:line="276" w:lineRule="auto"/>
        <w:ind w:left="4956"/>
        <w:jc w:val="center"/>
        <w:rPr>
          <w:b/>
        </w:rPr>
      </w:pPr>
      <w:r>
        <w:rPr>
          <w:b/>
        </w:rPr>
        <w:t xml:space="preserve">PREDSJEDNIK </w:t>
      </w:r>
    </w:p>
    <w:p w:rsidR="00726320" w:rsidRPr="00263FAF" w:rsidRDefault="005F1B87" w:rsidP="00726320">
      <w:pPr>
        <w:spacing w:line="276" w:lineRule="auto"/>
        <w:ind w:left="4956"/>
        <w:jc w:val="center"/>
        <w:rPr>
          <w:b/>
        </w:rPr>
      </w:pPr>
      <w:r>
        <w:rPr>
          <w:b/>
        </w:rPr>
        <w:t xml:space="preserve">Marko Ćosić, dipl. ing. </w:t>
      </w:r>
    </w:p>
    <w:p w:rsidR="00726320" w:rsidRPr="005F1B87" w:rsidRDefault="00726320" w:rsidP="005F1B87">
      <w:pPr>
        <w:spacing w:line="276" w:lineRule="auto"/>
        <w:ind w:firstLine="720"/>
        <w:jc w:val="both"/>
        <w:rPr>
          <w:b/>
        </w:rPr>
      </w:pPr>
      <w:r>
        <w:t xml:space="preserve">                                                            </w:t>
      </w:r>
      <w:r w:rsidR="005F1B87">
        <w:t xml:space="preserve">                               </w:t>
      </w:r>
    </w:p>
    <w:p w:rsidR="00726320" w:rsidRDefault="00726320" w:rsidP="00726320">
      <w:pPr>
        <w:spacing w:line="276" w:lineRule="auto"/>
        <w:jc w:val="both"/>
        <w:rPr>
          <w:b/>
          <w:bCs/>
        </w:rPr>
      </w:pPr>
    </w:p>
    <w:p w:rsidR="00726320" w:rsidRDefault="00726320" w:rsidP="00726320">
      <w:pPr>
        <w:spacing w:line="276" w:lineRule="auto"/>
        <w:jc w:val="both"/>
        <w:rPr>
          <w:b/>
          <w:bCs/>
        </w:rPr>
      </w:pPr>
    </w:p>
    <w:p w:rsidR="00726320" w:rsidRPr="00A674E0" w:rsidRDefault="00726320" w:rsidP="00726320">
      <w:pPr>
        <w:spacing w:line="276" w:lineRule="auto"/>
        <w:jc w:val="center"/>
        <w:rPr>
          <w:b/>
          <w:bCs/>
        </w:rPr>
      </w:pPr>
      <w:r w:rsidRPr="00A674E0">
        <w:rPr>
          <w:b/>
          <w:bCs/>
        </w:rPr>
        <w:t>OBRAZLOŽENJE</w:t>
      </w:r>
    </w:p>
    <w:p w:rsidR="00726320" w:rsidRPr="00A674E0" w:rsidRDefault="00726320" w:rsidP="00726320">
      <w:pPr>
        <w:spacing w:line="276" w:lineRule="auto"/>
        <w:jc w:val="both"/>
      </w:pPr>
    </w:p>
    <w:p w:rsidR="00726320" w:rsidRPr="00A674E0" w:rsidRDefault="00726320" w:rsidP="00726320">
      <w:pPr>
        <w:spacing w:line="276" w:lineRule="auto"/>
        <w:jc w:val="both"/>
      </w:pPr>
    </w:p>
    <w:p w:rsidR="00726320" w:rsidRPr="00A674E0" w:rsidRDefault="00726320" w:rsidP="00726320">
      <w:pPr>
        <w:spacing w:line="276" w:lineRule="auto"/>
        <w:jc w:val="both"/>
      </w:pPr>
      <w:r w:rsidRPr="00A674E0">
        <w:t xml:space="preserve">Odlukama o osnivanju Dječjeg vrtića ''Vila </w:t>
      </w:r>
      <w:proofErr w:type="spellStart"/>
      <w:r w:rsidRPr="00A674E0">
        <w:t>Zvončica</w:t>
      </w:r>
      <w:proofErr w:type="spellEnd"/>
      <w:r w:rsidRPr="00A674E0">
        <w:t xml:space="preserve">'' te Ugovora o osnivanju Dječjeg vrtića ''Vila </w:t>
      </w:r>
      <w:proofErr w:type="spellStart"/>
      <w:r w:rsidRPr="00A674E0">
        <w:t>Zvončica</w:t>
      </w:r>
      <w:proofErr w:type="spellEnd"/>
      <w:r w:rsidRPr="00A674E0">
        <w:t xml:space="preserve">'' Općina Donji </w:t>
      </w:r>
      <w:proofErr w:type="spellStart"/>
      <w:r w:rsidRPr="00A674E0">
        <w:t>Andrijevci</w:t>
      </w:r>
      <w:proofErr w:type="spellEnd"/>
      <w:r w:rsidRPr="00A674E0">
        <w:t xml:space="preserve">, Općina Velika Kopanica, Općina Slavonski Šamac, Općina </w:t>
      </w:r>
      <w:proofErr w:type="spellStart"/>
      <w:r w:rsidRPr="00A674E0">
        <w:t>Gundinci</w:t>
      </w:r>
      <w:proofErr w:type="spellEnd"/>
      <w:r w:rsidRPr="00A674E0">
        <w:t xml:space="preserve"> i Općina </w:t>
      </w:r>
      <w:proofErr w:type="spellStart"/>
      <w:r w:rsidRPr="00A674E0">
        <w:t>Trnava</w:t>
      </w:r>
      <w:proofErr w:type="spellEnd"/>
      <w:r w:rsidRPr="00A674E0">
        <w:t xml:space="preserve"> zajedno su osnovale ustanovu - Dječji vrtića ''Vila </w:t>
      </w:r>
      <w:proofErr w:type="spellStart"/>
      <w:r w:rsidRPr="00A674E0">
        <w:t>Zvončica</w:t>
      </w:r>
      <w:proofErr w:type="spellEnd"/>
      <w:r w:rsidRPr="00A674E0">
        <w:t xml:space="preserve">''. </w:t>
      </w:r>
    </w:p>
    <w:p w:rsidR="00726320" w:rsidRPr="00A674E0" w:rsidRDefault="00726320" w:rsidP="00726320">
      <w:pPr>
        <w:spacing w:line="276" w:lineRule="auto"/>
        <w:jc w:val="both"/>
      </w:pPr>
    </w:p>
    <w:p w:rsidR="00726320" w:rsidRDefault="00726320" w:rsidP="00726320">
      <w:pPr>
        <w:spacing w:line="275" w:lineRule="auto"/>
        <w:ind w:right="24"/>
        <w:jc w:val="both"/>
      </w:pPr>
      <w:r>
        <w:t>Uz statut ustanove, j</w:t>
      </w:r>
      <w:r w:rsidRPr="00A674E0">
        <w:t xml:space="preserve">edan od osnovnih akata ustanove je </w:t>
      </w:r>
      <w:r>
        <w:t>i p</w:t>
      </w:r>
      <w:r w:rsidRPr="00A36FF6">
        <w:t>ravilnik o unutarnjem ustrojstvu i načinu rada</w:t>
      </w:r>
      <w:r>
        <w:t>. Pravilnikom o unutarnjem ustrojstvu i načinu rada Dječjeg vrtića (u daljnjem tekstu: Pravilnik) pobliže se uređuje unutarnje ustrojstvo, organizacija rada, uvjeti i način rada, radno vrijeme, potreban broj i zadaće pojedinih djelatnika, upis djece, ostvarivanje prava i obveza djece i roditelja te druga pitanja značajna za ustrojstvo, djelokrug i način rada Dječjeg vrtića.</w:t>
      </w:r>
    </w:p>
    <w:p w:rsidR="000F430D" w:rsidRPr="00A36FF6" w:rsidRDefault="000F430D" w:rsidP="00726320">
      <w:pPr>
        <w:spacing w:line="275" w:lineRule="auto"/>
        <w:ind w:right="24"/>
        <w:jc w:val="both"/>
      </w:pPr>
      <w:r>
        <w:t>Potrebno je donijeti Odluku o prethodnoj suglasnosti na Pravilnik o unutarnjem ustrojstvu i načinu rada Dječjeg vrtića iz razloga što u prethodnom Pravilniku nije bilo uvedeno radno mjesto domaćin/domaćica.</w:t>
      </w:r>
    </w:p>
    <w:p w:rsidR="00726320" w:rsidRPr="00A674E0" w:rsidRDefault="00726320" w:rsidP="00726320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726320" w:rsidRPr="00A674E0" w:rsidRDefault="00726320" w:rsidP="0072632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Temeljem </w:t>
      </w:r>
      <w:r w:rsidRPr="00A674E0">
        <w:rPr>
          <w:rFonts w:ascii="Times New Roman" w:hAnsi="Times New Roman"/>
          <w:sz w:val="24"/>
          <w:szCs w:val="24"/>
          <w:lang w:eastAsia="zh-CN"/>
        </w:rPr>
        <w:t xml:space="preserve">članka 41. Zakona o predškolskom odgoju i obrazovanju (Narodne novine, 10/97, 107/07, 94/13, 98/19 i 57/22) </w:t>
      </w:r>
      <w:r>
        <w:rPr>
          <w:rFonts w:ascii="Times New Roman" w:hAnsi="Times New Roman"/>
          <w:sz w:val="24"/>
          <w:szCs w:val="24"/>
          <w:lang w:eastAsia="zh-CN"/>
        </w:rPr>
        <w:t>pravilnik</w:t>
      </w:r>
      <w:r w:rsidRPr="00A674E0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o unutarnjem ustrojstvu i načinu rada </w:t>
      </w:r>
      <w:r w:rsidRPr="00A674E0">
        <w:rPr>
          <w:rFonts w:ascii="Times New Roman" w:hAnsi="Times New Roman"/>
          <w:sz w:val="24"/>
          <w:szCs w:val="24"/>
          <w:lang w:eastAsia="zh-CN"/>
        </w:rPr>
        <w:t>ustanove donosi upravno vijeće ustanove uz prethodnu suglasnost osnivača.</w:t>
      </w:r>
    </w:p>
    <w:p w:rsidR="00726320" w:rsidRPr="00A674E0" w:rsidRDefault="00726320" w:rsidP="0072632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26320" w:rsidRPr="00A674E0" w:rsidRDefault="00726320" w:rsidP="00726320">
      <w:pPr>
        <w:spacing w:line="275" w:lineRule="auto"/>
        <w:ind w:right="24"/>
        <w:jc w:val="both"/>
        <w:rPr>
          <w:lang w:eastAsia="zh-CN"/>
        </w:rPr>
      </w:pPr>
      <w:r w:rsidRPr="00A674E0">
        <w:rPr>
          <w:lang w:eastAsia="zh-CN"/>
        </w:rPr>
        <w:t xml:space="preserve">Sukladno navedenom predlaže se usvajanje Odluke o davanju prethodne suglasnosti na </w:t>
      </w:r>
      <w:r>
        <w:t>Pravilnik o unutarnjem ustrojstvu i načinu rada Dječjeg vrtića.</w:t>
      </w:r>
    </w:p>
    <w:p w:rsidR="00726320" w:rsidRPr="00A674E0" w:rsidRDefault="00726320" w:rsidP="0072632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26320" w:rsidRPr="001F558F" w:rsidRDefault="00726320" w:rsidP="00726320">
      <w:pPr>
        <w:spacing w:line="276" w:lineRule="auto"/>
        <w:jc w:val="both"/>
        <w:rPr>
          <w:b/>
          <w:bCs/>
        </w:rPr>
      </w:pPr>
    </w:p>
    <w:p w:rsidR="00932E2E" w:rsidRDefault="00932E2E"/>
    <w:sectPr w:rsidR="00932E2E" w:rsidSect="00F65BE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A7" w:rsidRDefault="00E84FA7">
      <w:r>
        <w:separator/>
      </w:r>
    </w:p>
  </w:endnote>
  <w:endnote w:type="continuationSeparator" w:id="0">
    <w:p w:rsidR="00E84FA7" w:rsidRDefault="00E8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A4D" w:rsidRDefault="00E84FA7" w:rsidP="006E50D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A7" w:rsidRDefault="00E84FA7">
      <w:r>
        <w:separator/>
      </w:r>
    </w:p>
  </w:footnote>
  <w:footnote w:type="continuationSeparator" w:id="0">
    <w:p w:rsidR="00E84FA7" w:rsidRDefault="00E84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EC4" w:rsidRPr="00372EC4" w:rsidRDefault="00E84FA7" w:rsidP="00372EC4">
    <w:pPr>
      <w:pStyle w:val="Zaglavlje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3E9B"/>
    <w:multiLevelType w:val="hybridMultilevel"/>
    <w:tmpl w:val="0EEA6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20"/>
    <w:rsid w:val="000F430D"/>
    <w:rsid w:val="00126ACC"/>
    <w:rsid w:val="0013229E"/>
    <w:rsid w:val="004834EC"/>
    <w:rsid w:val="005F1B87"/>
    <w:rsid w:val="00726320"/>
    <w:rsid w:val="00932E2E"/>
    <w:rsid w:val="00E84FA7"/>
    <w:rsid w:val="00FC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9E88-D858-451A-81F0-CB2D72F7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26320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rsid w:val="007263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63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263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632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3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2025-07-18T12:21:00Z</dcterms:created>
  <dcterms:modified xsi:type="dcterms:W3CDTF">2025-07-23T06:55:00Z</dcterms:modified>
</cp:coreProperties>
</file>